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5F" w:rsidRDefault="00CB765F" w:rsidP="00CB765F">
      <w:pPr>
        <w:pStyle w:val="Tekstprzypisudolnego"/>
        <w:rPr>
          <w:rFonts w:ascii="Calibri" w:hAnsi="Calibri" w:cs="TimesNewRomanPSMT"/>
          <w:b/>
          <w:sz w:val="22"/>
          <w:szCs w:val="22"/>
        </w:rPr>
      </w:pPr>
    </w:p>
    <w:p w:rsidR="00CB765F" w:rsidRDefault="00CB765F" w:rsidP="000678B8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Nr sprawy: 12/ZP/2020</w:t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  <w:t xml:space="preserve">Warszawa dnia, 27.05.2020 r. </w:t>
      </w:r>
    </w:p>
    <w:p w:rsidR="00CB765F" w:rsidRDefault="00CB765F" w:rsidP="00CB765F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CB765F" w:rsidRPr="00686746" w:rsidRDefault="00CB765F" w:rsidP="00CB765F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PYTANIA WYKONAWCÓW I WYJAŚNIENIA ZAMAWIAJĄCEGO</w:t>
      </w:r>
    </w:p>
    <w:p w:rsidR="00CB765F" w:rsidRPr="00F05249" w:rsidRDefault="00CB765F" w:rsidP="00F05249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dotyczące treści SIWZ</w:t>
      </w:r>
    </w:p>
    <w:p w:rsidR="00CB765F" w:rsidRPr="00031E3C" w:rsidRDefault="00CB765F" w:rsidP="00CB765F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CB765F" w:rsidRPr="00031E3C" w:rsidRDefault="00CB765F" w:rsidP="00CB765F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CB765F" w:rsidRDefault="00CB765F" w:rsidP="00CB765F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CB765F" w:rsidRDefault="00CB765F" w:rsidP="00CB765F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CB765F" w:rsidRDefault="00CB765F" w:rsidP="00CB765F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031E3C">
        <w:rPr>
          <w:rFonts w:asciiTheme="minorHAnsi" w:hAnsiTheme="minorHAnsi"/>
          <w:b/>
          <w:sz w:val="22"/>
          <w:szCs w:val="22"/>
        </w:rPr>
        <w:t xml:space="preserve">Pytanie nr </w:t>
      </w:r>
      <w:r>
        <w:rPr>
          <w:rFonts w:asciiTheme="minorHAnsi" w:hAnsiTheme="minorHAnsi"/>
          <w:b/>
          <w:sz w:val="22"/>
          <w:szCs w:val="22"/>
        </w:rPr>
        <w:t>7</w:t>
      </w:r>
    </w:p>
    <w:p w:rsidR="00CB765F" w:rsidRPr="00CB765F" w:rsidRDefault="00CB765F" w:rsidP="00CB765F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t>Czy Zamawiający dopuści samochód wyposażony w drzwi tylne otwierane o kąt 180 stopni  ?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6E79F7" w:rsidRDefault="006E79F7" w:rsidP="00CB765F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wyraża zgodę. 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</w:p>
    <w:p w:rsidR="00CB765F" w:rsidRDefault="00CB765F" w:rsidP="00CB765F">
      <w:pPr>
        <w:spacing w:after="0" w:line="240" w:lineRule="auto"/>
        <w:rPr>
          <w:b/>
          <w:color w:val="1F497D"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8</w:t>
      </w:r>
    </w:p>
    <w:p w:rsidR="00CB765F" w:rsidRDefault="00CB765F" w:rsidP="00CB765F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Czy Zamawiający dopuści Ambulans z drzwiami tylnymi o szerokości 1391 mm  oraz z </w:t>
      </w:r>
      <w:proofErr w:type="spellStart"/>
      <w:r>
        <w:rPr>
          <w:rFonts w:asciiTheme="minorHAnsi" w:hAnsiTheme="minorHAnsi" w:cstheme="minorHAnsi"/>
        </w:rPr>
        <w:t>z</w:t>
      </w:r>
      <w:proofErr w:type="spellEnd"/>
      <w:r>
        <w:rPr>
          <w:rFonts w:asciiTheme="minorHAnsi" w:hAnsiTheme="minorHAnsi" w:cstheme="minorHAnsi"/>
        </w:rPr>
        <w:t xml:space="preserve"> drzwiami bocznymi o szerokości 1030 mm  ?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6E79F7" w:rsidRDefault="006E79F7" w:rsidP="006E79F7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</w:p>
    <w:p w:rsidR="00CB765F" w:rsidRDefault="00CB765F" w:rsidP="00CB765F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9</w:t>
      </w:r>
    </w:p>
    <w:p w:rsidR="00CB765F" w:rsidRDefault="00CB765F" w:rsidP="00CB765F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wyrazi zgodę, aby odbiór ambulansu odbył się w siedzibie Wykonawcy tj. w zakładzie wykonującym  zabudowę medyczną, co pozwoli na przeprowadzenie gruntownego szkolenia z zakresu Obsługi ambulansu i jego wyposażenia ?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6E79F7" w:rsidRDefault="006E79F7" w:rsidP="006E79F7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</w:p>
    <w:p w:rsidR="00CB765F" w:rsidRDefault="00CB765F" w:rsidP="00CB765F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10</w:t>
      </w:r>
    </w:p>
    <w:p w:rsidR="00CB765F" w:rsidRDefault="00CB765F" w:rsidP="00CB765F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dopuści dostawę w terminie 10 tygodni ?  Wyjaśniamy, że czekamy na dawno zamówione pojazdy bazowe z fabryki producenta, ale sytuacja z COVID-19 powoduje znaczne opóźnienia.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6E79F7" w:rsidRDefault="006E79F7" w:rsidP="006E79F7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wyraża zgodę. </w:t>
      </w:r>
    </w:p>
    <w:p w:rsidR="00CB765F" w:rsidRDefault="00CB765F" w:rsidP="00CB765F">
      <w:pPr>
        <w:spacing w:after="0" w:line="240" w:lineRule="auto"/>
        <w:rPr>
          <w:b/>
          <w:color w:val="1F497D"/>
        </w:rPr>
      </w:pPr>
    </w:p>
    <w:p w:rsidR="00CB765F" w:rsidRDefault="00CB765F" w:rsidP="00CB765F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11</w:t>
      </w:r>
    </w:p>
    <w:p w:rsidR="00CB765F" w:rsidRDefault="00CB765F" w:rsidP="00CB765F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Prosimy o podanie sposobu dostawy, czy dopuszcza się dojazd na kołach  ?</w:t>
      </w:r>
    </w:p>
    <w:p w:rsidR="00CB765F" w:rsidRDefault="00CB765F" w:rsidP="00CB765F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Wyjaśniamy, że ma to duży wpływ na cenę przedmiotu </w:t>
      </w:r>
      <w:proofErr w:type="spellStart"/>
      <w:r>
        <w:rPr>
          <w:rFonts w:asciiTheme="minorHAnsi" w:hAnsiTheme="minorHAnsi" w:cstheme="minorHAnsi"/>
        </w:rPr>
        <w:t>zamówienia</w:t>
      </w:r>
      <w:proofErr w:type="spellEnd"/>
      <w:r>
        <w:rPr>
          <w:rFonts w:asciiTheme="minorHAnsi" w:hAnsiTheme="minorHAnsi" w:cstheme="minorHAnsi"/>
        </w:rPr>
        <w:t>.</w:t>
      </w:r>
    </w:p>
    <w:p w:rsidR="00795E04" w:rsidRDefault="00CB765F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6E79F7" w:rsidRDefault="006E79F7" w:rsidP="006E79F7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6E79F7" w:rsidRDefault="006E79F7" w:rsidP="00795E04">
      <w:pPr>
        <w:spacing w:after="0" w:line="240" w:lineRule="auto"/>
        <w:rPr>
          <w:b/>
          <w:color w:val="1F497D"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12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dopuszcza do zaoferowania ambulans posiadający inne dokumenty dopuszczające do ruchu ( zgodnie z obowiązującymi przepisami na terenie PL oraz UE ) niż  świadectwo homologacji typu WE dla pojazdu skompletowanego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0A222A" w:rsidRDefault="000A222A" w:rsidP="00795E04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wymaga, aby zaoferowany ambulans wraz z zabudową </w:t>
      </w:r>
      <w:r w:rsidR="000678B8">
        <w:rPr>
          <w:b/>
          <w:color w:val="1F497D"/>
        </w:rPr>
        <w:t xml:space="preserve">i całym wyposażeniem </w:t>
      </w:r>
      <w:r>
        <w:rPr>
          <w:b/>
          <w:color w:val="1F497D"/>
        </w:rPr>
        <w:t xml:space="preserve">posiadał świadectwo homologacji </w:t>
      </w:r>
      <w:r w:rsidR="000678B8">
        <w:rPr>
          <w:b/>
          <w:color w:val="1F497D"/>
        </w:rPr>
        <w:t>typu WE na całość.</w:t>
      </w: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13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dopuszcza do zaoferowania ambulans ze zbiornikiem paliwa 80l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lastRenderedPageBreak/>
        <w:t>Odpowiedź</w:t>
      </w:r>
    </w:p>
    <w:p w:rsidR="006E79F7" w:rsidRDefault="006E79F7" w:rsidP="00795E04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wyraża zgodę. </w:t>
      </w:r>
    </w:p>
    <w:p w:rsidR="00795E04" w:rsidRDefault="00795E04" w:rsidP="00795E04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14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Czy Zamawiający dopuszcza do zaoferowania ambulans spełniający wymogi normy PN EN 1789 i NFZ, który posiada Certyfikat Zgodności z w/w normą wydany przez Niezależną Jednostkę Notyfikującą, posiadający dynamiczny silnik,  zapewniający osiąganie przyspieszeń wymaganych w pkt. 4.2.1 normy PN EN 1789 o pojemności 1598 </w:t>
      </w:r>
      <w:proofErr w:type="spellStart"/>
      <w:r>
        <w:rPr>
          <w:rFonts w:asciiTheme="minorHAnsi" w:hAnsiTheme="minorHAnsi" w:cstheme="minorHAnsi"/>
        </w:rPr>
        <w:t>cm³</w:t>
      </w:r>
      <w:proofErr w:type="spellEnd"/>
      <w:r>
        <w:rPr>
          <w:rFonts w:asciiTheme="minorHAnsi" w:hAnsiTheme="minorHAnsi" w:cstheme="minorHAnsi"/>
        </w:rPr>
        <w:t xml:space="preserve">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794908" w:rsidRDefault="00794908" w:rsidP="00795E04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15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dopuszcza, aby jeden z foteli w przedziale medycznym umożliwiał montaż wózka inwalidzkiego po jego bardzo łatwym i błyskawicznym demontażu, co pozwoli na uzyskanie większej ilości miejsca dla przewożonych pacjentów i takie rozwiązanie jest zdecydowanie tańsze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794908" w:rsidRDefault="00794908" w:rsidP="00794908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16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oczekuje  noszy zapewniających  prowadzenie ich na wprost i bokiem do  kierunku jazdy zarówno w pomieszczeniach zamkniętych, jak  i poza nimi na utwardzonych nawierzchniach, co zapewnia transporter posiadający wszystkie kółka jezdne obrotowe o 360 stopni, co zdecydowanie ułatwia łatwe prowadzenie i obsługę przez zespół ambulansu i jest już obowiązującym standardem u producentów nowoczesnych noszy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794908" w:rsidRDefault="00794908" w:rsidP="00795E04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>Zgodnie z SIWZ (minimum 2 koła skrętne o 360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</w:p>
    <w:p w:rsidR="00795E04" w:rsidRDefault="00795E04" w:rsidP="00795E04">
      <w:pPr>
        <w:spacing w:after="0" w:line="240" w:lineRule="auto"/>
        <w:rPr>
          <w:rFonts w:asciiTheme="minorHAnsi" w:hAnsiTheme="minorHAnsi"/>
          <w:b/>
        </w:rPr>
      </w:pPr>
      <w:r w:rsidRPr="00031E3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 xml:space="preserve"> 17</w:t>
      </w:r>
    </w:p>
    <w:p w:rsidR="00CB765F" w:rsidRDefault="00CB765F" w:rsidP="00795E0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dopuszcza do zaoferowania ambulans posiadający dynamiczny silnik ze skrzynią manualną ?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794908" w:rsidRDefault="00794908" w:rsidP="00795E04">
      <w:pPr>
        <w:spacing w:after="0" w:line="240" w:lineRule="auto"/>
        <w:rPr>
          <w:b/>
          <w:color w:val="1F497D"/>
        </w:rPr>
      </w:pPr>
      <w:r>
        <w:rPr>
          <w:b/>
          <w:color w:val="1F497D"/>
        </w:rPr>
        <w:t xml:space="preserve">Zamawiający nie wyraża zgody. </w:t>
      </w:r>
    </w:p>
    <w:p w:rsidR="00795E04" w:rsidRDefault="00795E04" w:rsidP="00795E04">
      <w:pPr>
        <w:spacing w:after="0" w:line="240" w:lineRule="auto"/>
        <w:rPr>
          <w:b/>
          <w:color w:val="1F497D"/>
        </w:rPr>
      </w:pPr>
    </w:p>
    <w:p w:rsidR="00795E04" w:rsidRPr="00F05249" w:rsidRDefault="00795E04" w:rsidP="00795E04">
      <w:pPr>
        <w:spacing w:after="0" w:line="240" w:lineRule="auto"/>
        <w:rPr>
          <w:b/>
        </w:rPr>
      </w:pPr>
      <w:r w:rsidRPr="00F05249">
        <w:rPr>
          <w:b/>
        </w:rPr>
        <w:t>Pytanie nr 18</w:t>
      </w:r>
    </w:p>
    <w:p w:rsidR="00795E04" w:rsidRDefault="00EC2880" w:rsidP="00795E04">
      <w:pPr>
        <w:spacing w:after="0" w:line="240" w:lineRule="auto"/>
      </w:pPr>
      <w:r>
        <w:t xml:space="preserve">Czy Zamawiający dopuści  na zasadzie równoważności nosze monoblokowe z możliwością ustawienia noszy na 2 pozycjach? </w:t>
      </w:r>
    </w:p>
    <w:p w:rsidR="00EC2880" w:rsidRDefault="00EC2880" w:rsidP="00795E04">
      <w:pPr>
        <w:spacing w:after="0" w:line="240" w:lineRule="auto"/>
      </w:pPr>
      <w:r>
        <w:t xml:space="preserve">Uzasadnienie </w:t>
      </w:r>
    </w:p>
    <w:p w:rsidR="00EC2880" w:rsidRDefault="00EC2880" w:rsidP="00795E04">
      <w:pPr>
        <w:spacing w:after="0" w:line="240" w:lineRule="auto"/>
      </w:pPr>
      <w:r>
        <w:t>Opisany przez Państwa parametr  posiada tylko jeden model noszy co wskazuje na konkretnego producenta i uniemożliwia zastosowanie konkurencyjności w postępowaniu przetargowym.</w:t>
      </w:r>
    </w:p>
    <w:p w:rsidR="00EC2880" w:rsidRDefault="00EC2880" w:rsidP="00EC2880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EC2880" w:rsidRDefault="00EC2880" w:rsidP="00795E04">
      <w:pPr>
        <w:spacing w:after="0" w:line="240" w:lineRule="auto"/>
      </w:pPr>
      <w:r>
        <w:t>Zamawiający wymaga, aby nosze stanowiące element wyposażenia ambulansu spełniał  parametry opisane w SIWZ.</w:t>
      </w:r>
    </w:p>
    <w:p w:rsidR="00C159EC" w:rsidRDefault="00EC2880" w:rsidP="00795E04">
      <w:pPr>
        <w:spacing w:after="0" w:line="240" w:lineRule="auto"/>
      </w:pPr>
      <w:r>
        <w:t xml:space="preserve">Funkcja, o której mowa wyżej jest niezbędna do realizowanych przez Zamawiającego przewozów, natomiast w żaden sposób nie uniemożliwia </w:t>
      </w:r>
      <w:r w:rsidR="00C159EC">
        <w:t xml:space="preserve">i nie utrudnia </w:t>
      </w:r>
      <w:r>
        <w:t xml:space="preserve">złożenia oferty żadnemu Wykonawcy, gdyż </w:t>
      </w:r>
      <w:r w:rsidR="00C159EC">
        <w:t xml:space="preserve"> bez problemu można  skompletować  wyposażenie zgodnie z potrzebami Zamawiającego. </w:t>
      </w:r>
    </w:p>
    <w:p w:rsidR="00EC2880" w:rsidRPr="00795E04" w:rsidRDefault="00C159EC" w:rsidP="00795E04">
      <w:pPr>
        <w:spacing w:after="0" w:line="240" w:lineRule="auto"/>
      </w:pPr>
      <w:r>
        <w:t xml:space="preserve">Natomiast trudno doszukać się w tym przypadku uniemożliwienia konkurencyjności. </w:t>
      </w:r>
    </w:p>
    <w:p w:rsidR="00F05249" w:rsidRDefault="00F05249" w:rsidP="00F05249">
      <w:pPr>
        <w:spacing w:after="0" w:line="240" w:lineRule="auto"/>
        <w:rPr>
          <w:b/>
          <w:color w:val="1F497D"/>
        </w:rPr>
      </w:pPr>
    </w:p>
    <w:p w:rsidR="00795E04" w:rsidRDefault="00795E04" w:rsidP="00795E04">
      <w:pPr>
        <w:spacing w:after="0" w:line="240" w:lineRule="auto"/>
        <w:rPr>
          <w:b/>
          <w:color w:val="1F497D"/>
        </w:rPr>
      </w:pPr>
    </w:p>
    <w:p w:rsidR="00795E04" w:rsidRPr="000A7CEE" w:rsidRDefault="00795E04" w:rsidP="000A7CEE">
      <w:pPr>
        <w:spacing w:after="0" w:line="240" w:lineRule="auto"/>
        <w:rPr>
          <w:b/>
          <w:color w:val="1F497D"/>
          <w:sz w:val="18"/>
          <w:szCs w:val="18"/>
        </w:rPr>
      </w:pP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 w:rsidRPr="00795E04">
        <w:rPr>
          <w:b/>
          <w:color w:val="1F497D"/>
          <w:sz w:val="18"/>
          <w:szCs w:val="18"/>
        </w:rPr>
        <w:t>DYREKTOR</w:t>
      </w:r>
      <w:r w:rsidRPr="00795E04">
        <w:rPr>
          <w:b/>
          <w:color w:val="1F497D"/>
          <w:sz w:val="18"/>
          <w:szCs w:val="18"/>
        </w:rPr>
        <w:br/>
      </w:r>
      <w:r w:rsidRPr="00795E04">
        <w:rPr>
          <w:b/>
          <w:color w:val="1F497D"/>
          <w:sz w:val="18"/>
          <w:szCs w:val="18"/>
        </w:rPr>
        <w:br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</w:r>
      <w:r>
        <w:rPr>
          <w:b/>
          <w:color w:val="1F497D"/>
          <w:sz w:val="18"/>
          <w:szCs w:val="18"/>
        </w:rPr>
        <w:tab/>
        <w:t xml:space="preserve">    </w:t>
      </w:r>
      <w:r w:rsidRPr="00795E04">
        <w:rPr>
          <w:b/>
          <w:color w:val="1F497D"/>
          <w:sz w:val="18"/>
          <w:szCs w:val="18"/>
        </w:rPr>
        <w:t>ALINA CHRABOŁ- SURA</w:t>
      </w:r>
    </w:p>
    <w:sectPr w:rsidR="00795E04" w:rsidRPr="000A7CE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807B0"/>
    <w:multiLevelType w:val="multilevel"/>
    <w:tmpl w:val="3A288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B765F"/>
    <w:rsid w:val="000678B8"/>
    <w:rsid w:val="000A222A"/>
    <w:rsid w:val="000A7CEE"/>
    <w:rsid w:val="00271CEB"/>
    <w:rsid w:val="0048488C"/>
    <w:rsid w:val="004A13BB"/>
    <w:rsid w:val="0062763A"/>
    <w:rsid w:val="00690B0D"/>
    <w:rsid w:val="006E79F7"/>
    <w:rsid w:val="00794908"/>
    <w:rsid w:val="00795E04"/>
    <w:rsid w:val="00AF6EA8"/>
    <w:rsid w:val="00B97FC5"/>
    <w:rsid w:val="00C159EC"/>
    <w:rsid w:val="00CA463B"/>
    <w:rsid w:val="00CB765F"/>
    <w:rsid w:val="00EC2880"/>
    <w:rsid w:val="00F0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65F"/>
    <w:pPr>
      <w:spacing w:after="160" w:line="25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765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CB765F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B765F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B76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CB76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gmail-m7943313859187816353msolistparagraph">
    <w:name w:val="gmail-m_7943313859187816353msolistparagraph"/>
    <w:basedOn w:val="Normalny"/>
    <w:rsid w:val="00F05249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13</cp:revision>
  <dcterms:created xsi:type="dcterms:W3CDTF">2020-05-28T07:28:00Z</dcterms:created>
  <dcterms:modified xsi:type="dcterms:W3CDTF">2020-06-02T11:59:00Z</dcterms:modified>
</cp:coreProperties>
</file>