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8E" w:rsidRDefault="00E50E8E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</w:p>
    <w:p w:rsidR="00DA5947" w:rsidRDefault="003E792E" w:rsidP="00DA5947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 w:rsidR="00DA5947">
        <w:rPr>
          <w:rFonts w:asciiTheme="minorHAnsi" w:hAnsiTheme="minorHAnsi"/>
          <w:b/>
          <w:sz w:val="20"/>
          <w:u w:val="none"/>
        </w:rPr>
        <w:t xml:space="preserve">Zał. nr 8 </w:t>
      </w:r>
    </w:p>
    <w:p w:rsidR="003E792E" w:rsidRPr="00DA5947" w:rsidRDefault="00DA5947" w:rsidP="00DA5947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 w:rsidRPr="00E96BDB">
        <w:rPr>
          <w:rFonts w:ascii="Calibri" w:eastAsia="Calibri" w:hAnsi="Calibri"/>
          <w:b/>
          <w:sz w:val="20"/>
          <w:lang w:eastAsia="en-US"/>
        </w:rPr>
        <w:t>dotyczy postępowania nr 23/2020 p.n.</w:t>
      </w:r>
      <w:r w:rsidRPr="00E96BDB">
        <w:rPr>
          <w:rFonts w:ascii="Calibri" w:eastAsia="Calibri" w:hAnsi="Calibri"/>
          <w:sz w:val="20"/>
          <w:lang w:eastAsia="en-US"/>
        </w:rPr>
        <w:t xml:space="preserve"> </w:t>
      </w:r>
      <w:r w:rsidRPr="00E96BDB">
        <w:rPr>
          <w:rFonts w:ascii="Calibri" w:eastAsia="Calibri" w:hAnsi="Calibri"/>
          <w:b/>
          <w:sz w:val="20"/>
          <w:lang w:eastAsia="en-US"/>
        </w:rPr>
        <w:t>„Catering dla Dziennego Domu Pomocy”</w:t>
      </w:r>
      <w:r w:rsidR="009E2315" w:rsidRPr="00DA5947">
        <w:rPr>
          <w:rFonts w:asciiTheme="minorHAnsi" w:hAnsiTheme="minorHAnsi"/>
          <w:b/>
          <w:sz w:val="20"/>
          <w:u w:val="none"/>
        </w:rPr>
        <w:t xml:space="preserve">                                           </w:t>
      </w:r>
    </w:p>
    <w:p w:rsidR="003E792E" w:rsidRDefault="003E792E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</w:p>
    <w:p w:rsidR="003E792E" w:rsidRDefault="00DA5947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  <w:t>Wzór</w:t>
      </w:r>
    </w:p>
    <w:p w:rsidR="00880E9B" w:rsidRPr="00880E9B" w:rsidRDefault="00880E9B" w:rsidP="003E792E">
      <w:pPr>
        <w:pStyle w:val="Nagwek1"/>
        <w:numPr>
          <w:ilvl w:val="0"/>
          <w:numId w:val="0"/>
        </w:numPr>
        <w:tabs>
          <w:tab w:val="left" w:pos="708"/>
        </w:tabs>
        <w:jc w:val="center"/>
        <w:rPr>
          <w:rFonts w:asciiTheme="minorHAnsi" w:hAnsiTheme="minorHAnsi"/>
          <w:b/>
          <w:sz w:val="20"/>
          <w:u w:val="none"/>
        </w:rPr>
      </w:pPr>
      <w:r w:rsidRPr="00880E9B">
        <w:rPr>
          <w:rFonts w:asciiTheme="minorHAnsi" w:hAnsiTheme="minorHAnsi"/>
          <w:b/>
          <w:sz w:val="20"/>
          <w:u w:val="none"/>
        </w:rPr>
        <w:t>UMOWA Nr …….</w:t>
      </w:r>
    </w:p>
    <w:p w:rsidR="00880E9B" w:rsidRPr="00880E9B" w:rsidRDefault="00880E9B" w:rsidP="00880E9B">
      <w:pPr>
        <w:rPr>
          <w:rFonts w:asciiTheme="minorHAnsi" w:eastAsia="Arial Unicode MS" w:hAnsiTheme="minorHAnsi" w:cs="Calibri"/>
        </w:rPr>
      </w:pP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="Calibri"/>
          <w:sz w:val="20"/>
          <w:u w:val="none"/>
        </w:rPr>
      </w:pPr>
      <w:r w:rsidRPr="00880E9B">
        <w:rPr>
          <w:rFonts w:asciiTheme="minorHAnsi" w:hAnsiTheme="minorHAnsi" w:cs="Calibri"/>
          <w:sz w:val="20"/>
          <w:u w:val="none"/>
        </w:rPr>
        <w:t>zawarta w dniu  ………</w:t>
      </w:r>
      <w:r w:rsidR="00B2072F">
        <w:rPr>
          <w:rFonts w:asciiTheme="minorHAnsi" w:hAnsiTheme="minorHAnsi" w:cs="Calibri"/>
          <w:sz w:val="20"/>
          <w:u w:val="none"/>
        </w:rPr>
        <w:t xml:space="preserve">……………………..2020 </w:t>
      </w:r>
      <w:r w:rsidRPr="00880E9B">
        <w:rPr>
          <w:rFonts w:asciiTheme="minorHAnsi" w:hAnsiTheme="minorHAnsi" w:cs="Calibri"/>
          <w:sz w:val="20"/>
          <w:u w:val="none"/>
        </w:rPr>
        <w:t>r.  pomiędzy:</w:t>
      </w:r>
    </w:p>
    <w:p w:rsidR="00880E9B" w:rsidRPr="00B45E06" w:rsidRDefault="00880E9B" w:rsidP="00880E9B">
      <w:pPr>
        <w:rPr>
          <w:rFonts w:asciiTheme="minorHAnsi" w:hAnsiTheme="minorHAnsi" w:cs="Calibri"/>
        </w:rPr>
      </w:pP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  <w:b/>
        </w:rPr>
        <w:t>Samodzielnym Zespołem Publicznych Zakładów Lecznictwa Otwartego Warszawa  Praga-Północ, 03-719 Warszawa, ul. Jagiellońska 34</w:t>
      </w:r>
      <w:r w:rsidRPr="00880E9B">
        <w:rPr>
          <w:rFonts w:asciiTheme="minorHAnsi" w:hAnsiTheme="minorHAnsi" w:cs="Calibri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 w:rsidRPr="00880E9B">
        <w:rPr>
          <w:rFonts w:asciiTheme="minorHAnsi" w:hAnsiTheme="minorHAnsi" w:cs="Calibri"/>
          <w:b/>
        </w:rPr>
        <w:t>0000204155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NIP 113-19-60-020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REGON  000311415</w:t>
      </w:r>
      <w:r w:rsidRPr="00880E9B">
        <w:rPr>
          <w:rFonts w:asciiTheme="minorHAnsi" w:hAnsiTheme="minorHAnsi" w:cs="Calibri"/>
        </w:rPr>
        <w:t>,</w:t>
      </w:r>
      <w:r w:rsidRPr="00880E9B">
        <w:rPr>
          <w:rFonts w:asciiTheme="minorHAnsi" w:hAnsiTheme="minorHAnsi" w:cs="Calibri"/>
          <w:b/>
        </w:rPr>
        <w:t xml:space="preserve"> </w:t>
      </w:r>
      <w:r w:rsidRPr="00880E9B">
        <w:rPr>
          <w:rFonts w:asciiTheme="minorHAnsi" w:hAnsiTheme="minorHAnsi" w:cs="Calibri"/>
        </w:rPr>
        <w:t xml:space="preserve">reprezentowanym przez </w:t>
      </w: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  <w:b/>
        </w:rPr>
      </w:pPr>
      <w:r w:rsidRPr="00880E9B">
        <w:rPr>
          <w:rFonts w:asciiTheme="minorHAnsi" w:hAnsiTheme="minorHAnsi" w:cs="Calibri"/>
          <w:b/>
        </w:rPr>
        <w:t xml:space="preserve">Alinę </w:t>
      </w:r>
      <w:proofErr w:type="spellStart"/>
      <w:r w:rsidRPr="00880E9B">
        <w:rPr>
          <w:rFonts w:asciiTheme="minorHAnsi" w:hAnsiTheme="minorHAnsi" w:cs="Calibri"/>
          <w:b/>
        </w:rPr>
        <w:t>Chraboł-Sura</w:t>
      </w:r>
      <w:proofErr w:type="spellEnd"/>
      <w:r w:rsidRPr="00880E9B">
        <w:rPr>
          <w:rFonts w:asciiTheme="minorHAnsi" w:hAnsiTheme="minorHAnsi" w:cs="Calibri"/>
          <w:b/>
        </w:rPr>
        <w:t xml:space="preserve"> – Dyrektora</w:t>
      </w:r>
    </w:p>
    <w:p w:rsidR="00880E9B" w:rsidRPr="00B45E06" w:rsidRDefault="00880E9B" w:rsidP="00B45E06">
      <w:pPr>
        <w:spacing w:line="300" w:lineRule="auto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 xml:space="preserve">zwanym dalej „Zamawiającym” 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a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zwanym dalej „Wykonawcą”</w:t>
      </w: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  <w:r w:rsidRPr="00880E9B">
        <w:rPr>
          <w:rFonts w:asciiTheme="minorHAnsi" w:hAnsiTheme="minorHAnsi" w:cs="Calibri"/>
          <w:bCs/>
        </w:rPr>
        <w:t>o następującej treści:</w:t>
      </w:r>
    </w:p>
    <w:p w:rsidR="00880E9B" w:rsidRPr="00880E9B" w:rsidRDefault="00880E9B" w:rsidP="00880E9B">
      <w:pPr>
        <w:jc w:val="both"/>
        <w:rPr>
          <w:rFonts w:asciiTheme="minorHAnsi" w:eastAsia="Arial Unicode MS" w:hAnsiTheme="minorHAnsi"/>
          <w:i/>
        </w:rPr>
      </w:pPr>
    </w:p>
    <w:p w:rsidR="00880E9B" w:rsidRPr="00880E9B" w:rsidRDefault="00880E9B" w:rsidP="00880E9B">
      <w:pPr>
        <w:ind w:left="426" w:right="565"/>
        <w:jc w:val="center"/>
        <w:rPr>
          <w:rFonts w:asciiTheme="minorHAnsi" w:hAnsiTheme="minorHAnsi"/>
          <w:b/>
        </w:rPr>
      </w:pPr>
      <w:r w:rsidRPr="00880E9B">
        <w:rPr>
          <w:rFonts w:asciiTheme="minorHAnsi" w:hAnsiTheme="minorHAnsi"/>
          <w:i/>
        </w:rPr>
        <w:t xml:space="preserve">Umowa została zawarta poza przepisami ustawy z dnia 29 stycznia 2004 r. Prawo zamówień </w:t>
      </w:r>
      <w:r w:rsidRPr="00880E9B">
        <w:rPr>
          <w:rFonts w:asciiTheme="minorHAnsi" w:hAnsiTheme="minorHAnsi"/>
          <w:i/>
        </w:rPr>
        <w:br/>
        <w:t>publicznych  (</w:t>
      </w:r>
      <w:r w:rsidRPr="00880E9B">
        <w:rPr>
          <w:rFonts w:asciiTheme="minorHAnsi" w:hAnsiTheme="minorHAnsi"/>
          <w:i/>
          <w:iCs/>
        </w:rPr>
        <w:t xml:space="preserve">Dz. U. z 2019 r. poz. 1843 z </w:t>
      </w:r>
      <w:proofErr w:type="spellStart"/>
      <w:r w:rsidRPr="00880E9B">
        <w:rPr>
          <w:rFonts w:asciiTheme="minorHAnsi" w:hAnsiTheme="minorHAnsi"/>
          <w:i/>
          <w:iCs/>
        </w:rPr>
        <w:t>późn.zm</w:t>
      </w:r>
      <w:proofErr w:type="spellEnd"/>
      <w:r w:rsidRPr="00880E9B">
        <w:rPr>
          <w:rFonts w:asciiTheme="minorHAnsi" w:hAnsiTheme="minorHAnsi"/>
          <w:i/>
          <w:iCs/>
        </w:rPr>
        <w:t>.</w:t>
      </w:r>
      <w:r w:rsidRPr="00880E9B">
        <w:rPr>
          <w:rFonts w:asciiTheme="minorHAnsi" w:hAnsiTheme="minorHAnsi"/>
          <w:i/>
        </w:rPr>
        <w:t>)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1.</w:t>
      </w:r>
    </w:p>
    <w:p w:rsidR="00DB4230" w:rsidRPr="004E10AE" w:rsidRDefault="00880E9B" w:rsidP="004E10AE">
      <w:pPr>
        <w:pStyle w:val="Nagwek3"/>
        <w:numPr>
          <w:ilvl w:val="2"/>
          <w:numId w:val="1"/>
        </w:numPr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PRZEDMIOT UMOWY</w:t>
      </w:r>
    </w:p>
    <w:p w:rsidR="00FD3883" w:rsidRPr="008755A5" w:rsidRDefault="00FD3883" w:rsidP="008755A5">
      <w:pPr>
        <w:rPr>
          <w:rFonts w:ascii="Calibri" w:hAnsi="Calibri" w:cs="Calibri"/>
        </w:rPr>
      </w:pPr>
    </w:p>
    <w:p w:rsidR="008755A5" w:rsidRPr="00E96BDB" w:rsidRDefault="008755A5" w:rsidP="004E10AE">
      <w:pPr>
        <w:pStyle w:val="Akapitzlist"/>
        <w:numPr>
          <w:ilvl w:val="0"/>
          <w:numId w:val="16"/>
        </w:numPr>
        <w:ind w:left="426" w:hanging="426"/>
        <w:jc w:val="both"/>
        <w:rPr>
          <w:rFonts w:ascii="Calibri" w:hAnsi="Calibri" w:cs="Calibri"/>
        </w:rPr>
      </w:pPr>
      <w:r w:rsidRPr="00B76C75">
        <w:rPr>
          <w:rFonts w:ascii="Calibri" w:hAnsi="Calibri" w:cs="Calibri"/>
          <w:b/>
          <w:lang w:eastAsia="pl-PL"/>
        </w:rPr>
        <w:t>Przedmiotem zamówienia</w:t>
      </w:r>
      <w:r w:rsidRPr="00B76C75">
        <w:rPr>
          <w:rFonts w:ascii="Calibri" w:hAnsi="Calibri" w:cs="Calibri"/>
          <w:lang w:eastAsia="pl-PL"/>
        </w:rPr>
        <w:t xml:space="preserve"> jest catering (wyżywienie) dla Dziennego Domu Pomocy Warszawa Praga-Północ (w skrócie DDP) prowadzonego przez Samodzielny Zespół Publicznych Zakładów Lecznictwa Otwartego Warszawa Praga-Północ, znajdującego się w Przychodni Rodzinnej w Warszawie przy ul. Otwockiej 1. Usługa obejmuje codzienne (z wyłączeniem sobót, niedziel i świąt) przygotowanie posiłków </w:t>
      </w:r>
      <w:r w:rsidR="00E21AB6">
        <w:rPr>
          <w:rFonts w:ascii="Calibri" w:hAnsi="Calibri" w:cs="Calibri"/>
          <w:lang w:eastAsia="pl-PL"/>
        </w:rPr>
        <w:t xml:space="preserve">składających się z trzech części: </w:t>
      </w:r>
      <w:r w:rsidR="00E21AB6" w:rsidRPr="00B76C75">
        <w:rPr>
          <w:rFonts w:ascii="Calibri" w:hAnsi="Calibri" w:cs="Calibri"/>
          <w:lang w:eastAsia="pl-PL"/>
        </w:rPr>
        <w:t>śniadanie</w:t>
      </w:r>
      <w:r w:rsidR="00E21AB6" w:rsidRPr="00E96BDB">
        <w:rPr>
          <w:rFonts w:ascii="Calibri" w:hAnsi="Calibri" w:cs="Calibri"/>
          <w:lang w:eastAsia="pl-PL"/>
        </w:rPr>
        <w:t xml:space="preserve">, obiad (zupa, drugie danie) i podwieczorek, </w:t>
      </w:r>
      <w:r w:rsidRPr="00E96BDB">
        <w:rPr>
          <w:rFonts w:ascii="Calibri" w:hAnsi="Calibri" w:cs="Calibri"/>
          <w:lang w:eastAsia="pl-PL"/>
        </w:rPr>
        <w:t>dla m</w:t>
      </w:r>
      <w:r w:rsidR="00E21AB6" w:rsidRPr="00E96BDB">
        <w:rPr>
          <w:rFonts w:ascii="Calibri" w:hAnsi="Calibri" w:cs="Calibri"/>
          <w:lang w:eastAsia="pl-PL"/>
        </w:rPr>
        <w:t xml:space="preserve">aksymalnie 20 osób w wieku 60+ </w:t>
      </w:r>
      <w:r w:rsidRPr="00E96BDB">
        <w:rPr>
          <w:rFonts w:ascii="Calibri" w:hAnsi="Calibri" w:cs="Calibri"/>
          <w:lang w:eastAsia="pl-PL"/>
        </w:rPr>
        <w:t>oraz dostarczanie ich w przeznaczonych do żywności pojemnikach jednorazowego użytku wraz z jednorazowymi sztućcami.</w:t>
      </w:r>
      <w:r w:rsidRPr="00E96BDB">
        <w:rPr>
          <w:rFonts w:ascii="Calibri" w:hAnsi="Calibri" w:cs="Calibri"/>
          <w:bCs/>
        </w:rPr>
        <w:t xml:space="preserve"> w ramach realizacji projektu współfinansowanego przez Unię Europejską ze środków Europejskiego Funduszu Społecznego</w:t>
      </w:r>
      <w:r w:rsidR="006665F5" w:rsidRPr="00E96BDB">
        <w:rPr>
          <w:rFonts w:ascii="Calibri" w:hAnsi="Calibri" w:cs="Calibri"/>
          <w:bCs/>
        </w:rPr>
        <w:t xml:space="preserve"> - </w:t>
      </w:r>
      <w:r w:rsidR="006665F5" w:rsidRPr="00E96BDB">
        <w:rPr>
          <w:rFonts w:ascii="Calibri" w:hAnsi="Calibri" w:cs="Calibri"/>
          <w:b/>
        </w:rPr>
        <w:t>„</w:t>
      </w:r>
      <w:r w:rsidR="006665F5" w:rsidRPr="00E96BDB">
        <w:rPr>
          <w:rFonts w:ascii="Calibri" w:hAnsi="Calibri" w:cs="Calibri"/>
          <w:b/>
          <w:lang w:eastAsia="pl-PL"/>
        </w:rPr>
        <w:t>Zwiększenie dostępności do usług społecznych dla osób niesamodzielnych w Dzielnicy Praga-Północ m. st. Warszawy”</w:t>
      </w:r>
      <w:r w:rsidR="006665F5" w:rsidRPr="00E96BDB">
        <w:rPr>
          <w:rFonts w:ascii="Calibri" w:hAnsi="Calibri" w:cs="Calibri"/>
          <w:bCs/>
        </w:rPr>
        <w:t>.</w:t>
      </w:r>
    </w:p>
    <w:p w:rsidR="00FD3883" w:rsidRPr="00E96BDB" w:rsidRDefault="00FD3883" w:rsidP="004E10AE">
      <w:pPr>
        <w:pStyle w:val="Akapitzlist"/>
        <w:numPr>
          <w:ilvl w:val="0"/>
          <w:numId w:val="16"/>
        </w:numPr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  <w:bCs/>
        </w:rPr>
        <w:t>Szczegó</w:t>
      </w:r>
      <w:r w:rsidR="008755A5" w:rsidRPr="00E96BDB">
        <w:rPr>
          <w:rFonts w:ascii="Calibri" w:hAnsi="Calibri" w:cs="Calibri"/>
          <w:bCs/>
        </w:rPr>
        <w:t>łowy opis przedmiotu zamówienia</w:t>
      </w:r>
      <w:r w:rsidRPr="00E96BDB">
        <w:rPr>
          <w:rFonts w:ascii="Calibri" w:hAnsi="Calibri" w:cs="Calibri"/>
          <w:bCs/>
        </w:rPr>
        <w:t xml:space="preserve"> określa </w:t>
      </w:r>
      <w:r w:rsidR="008755A5" w:rsidRPr="00E96BDB">
        <w:rPr>
          <w:rFonts w:ascii="Calibri" w:hAnsi="Calibri" w:cs="Calibri"/>
          <w:bCs/>
        </w:rPr>
        <w:t xml:space="preserve">załącznik nr 1 – „opis przedmiotu zamówienia”, który jest tożsamy z załącznikiem nr 1 do ogłoszenia o zamówieniu. </w:t>
      </w:r>
    </w:p>
    <w:p w:rsidR="00880E9B" w:rsidRPr="00E96BDB" w:rsidRDefault="00880E9B" w:rsidP="004E10AE">
      <w:pPr>
        <w:pStyle w:val="Tekstpodstawowy"/>
        <w:numPr>
          <w:ilvl w:val="0"/>
          <w:numId w:val="16"/>
        </w:numPr>
        <w:suppressAutoHyphens w:val="0"/>
        <w:overflowPunct/>
        <w:autoSpaceDE/>
        <w:autoSpaceDN w:val="0"/>
        <w:ind w:left="426" w:hanging="426"/>
        <w:jc w:val="both"/>
        <w:rPr>
          <w:rFonts w:ascii="Calibri" w:hAnsi="Calibri" w:cs="Calibri"/>
          <w:bCs/>
          <w:sz w:val="20"/>
        </w:rPr>
      </w:pPr>
      <w:r w:rsidRPr="00E96BDB">
        <w:rPr>
          <w:rFonts w:ascii="Calibri" w:hAnsi="Calibri" w:cs="Calibri"/>
          <w:sz w:val="20"/>
        </w:rPr>
        <w:t>Wykonawca</w:t>
      </w:r>
      <w:r w:rsidRPr="00E96BDB">
        <w:rPr>
          <w:rFonts w:ascii="Calibri" w:hAnsi="Calibri" w:cs="Calibri"/>
          <w:bCs/>
          <w:sz w:val="20"/>
        </w:rPr>
        <w:t xml:space="preserve"> oświadcza, że przy realizacji przedmiotu Umowy będą spełnione wszystkie obowiązujące normy żywieniowe.</w:t>
      </w:r>
    </w:p>
    <w:p w:rsidR="00880E9B" w:rsidRPr="00E96BDB" w:rsidRDefault="00880E9B" w:rsidP="00880E9B">
      <w:pPr>
        <w:jc w:val="center"/>
        <w:rPr>
          <w:rFonts w:asciiTheme="minorHAnsi" w:hAnsiTheme="minorHAnsi"/>
        </w:rPr>
      </w:pPr>
    </w:p>
    <w:p w:rsidR="00880E9B" w:rsidRPr="00E96BDB" w:rsidRDefault="00880E9B" w:rsidP="00880E9B">
      <w:pPr>
        <w:jc w:val="center"/>
        <w:rPr>
          <w:rFonts w:asciiTheme="minorHAnsi" w:hAnsiTheme="minorHAnsi"/>
        </w:rPr>
      </w:pPr>
      <w:r w:rsidRPr="00E96BDB">
        <w:rPr>
          <w:rFonts w:asciiTheme="minorHAnsi" w:hAnsiTheme="minorHAnsi"/>
        </w:rPr>
        <w:t>§ 2.</w:t>
      </w:r>
    </w:p>
    <w:p w:rsidR="00880E9B" w:rsidRPr="00E96BDB" w:rsidRDefault="00880E9B" w:rsidP="00880E9B">
      <w:pPr>
        <w:pStyle w:val="Nagwek2"/>
        <w:numPr>
          <w:ilvl w:val="1"/>
          <w:numId w:val="1"/>
        </w:numPr>
        <w:spacing w:line="360" w:lineRule="auto"/>
        <w:jc w:val="center"/>
        <w:rPr>
          <w:rFonts w:asciiTheme="minorHAnsi" w:hAnsiTheme="minorHAnsi"/>
          <w:bCs/>
          <w:sz w:val="20"/>
        </w:rPr>
      </w:pPr>
      <w:r w:rsidRPr="00E96BDB">
        <w:rPr>
          <w:rFonts w:asciiTheme="minorHAnsi" w:hAnsiTheme="minorHAnsi"/>
          <w:bCs/>
          <w:sz w:val="20"/>
        </w:rPr>
        <w:t>WARTOŚĆ UMOWY</w:t>
      </w:r>
    </w:p>
    <w:p w:rsidR="00880E9B" w:rsidRPr="00E96BDB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E96BDB">
        <w:rPr>
          <w:rFonts w:asciiTheme="minorHAnsi" w:hAnsiTheme="minorHAnsi"/>
        </w:rPr>
        <w:t xml:space="preserve">Cena </w:t>
      </w:r>
      <w:r w:rsidR="004E10AE" w:rsidRPr="00E96BDB">
        <w:rPr>
          <w:rFonts w:asciiTheme="minorHAnsi" w:hAnsiTheme="minorHAnsi"/>
        </w:rPr>
        <w:t xml:space="preserve">1 </w:t>
      </w:r>
      <w:r w:rsidRPr="00E96BDB">
        <w:rPr>
          <w:rFonts w:asciiTheme="minorHAnsi" w:hAnsiTheme="minorHAnsi"/>
        </w:rPr>
        <w:t>zestawu</w:t>
      </w:r>
      <w:r w:rsidR="004E10AE" w:rsidRPr="00E96BDB">
        <w:rPr>
          <w:rFonts w:asciiTheme="minorHAnsi" w:hAnsiTheme="minorHAnsi"/>
        </w:rPr>
        <w:t xml:space="preserve"> obejmującego 3 posiłki</w:t>
      </w:r>
      <w:r w:rsidRPr="00E96BDB">
        <w:rPr>
          <w:rFonts w:asciiTheme="minorHAnsi" w:hAnsiTheme="minorHAnsi"/>
        </w:rPr>
        <w:t xml:space="preserve">  wynosi </w:t>
      </w:r>
      <w:r w:rsidRPr="00E96BDB">
        <w:rPr>
          <w:rFonts w:asciiTheme="minorHAnsi" w:hAnsiTheme="minorHAnsi"/>
          <w:b/>
        </w:rPr>
        <w:t>……………. zł brutto</w:t>
      </w:r>
      <w:r w:rsidRPr="00E96BDB">
        <w:rPr>
          <w:rFonts w:asciiTheme="minorHAnsi" w:hAnsiTheme="minorHAnsi"/>
        </w:rPr>
        <w:t xml:space="preserve"> (………………..). </w:t>
      </w:r>
    </w:p>
    <w:p w:rsidR="00880E9B" w:rsidRPr="00E96BDB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E96BDB">
        <w:rPr>
          <w:rFonts w:asciiTheme="minorHAnsi" w:hAnsiTheme="minorHAnsi"/>
        </w:rPr>
        <w:t xml:space="preserve">Ilość </w:t>
      </w:r>
      <w:r w:rsidR="00DA5947" w:rsidRPr="00E96BDB">
        <w:rPr>
          <w:rFonts w:asciiTheme="minorHAnsi" w:hAnsiTheme="minorHAnsi"/>
        </w:rPr>
        <w:t xml:space="preserve">posiłków </w:t>
      </w:r>
      <w:r w:rsidRPr="00E96BDB">
        <w:rPr>
          <w:rFonts w:asciiTheme="minorHAnsi" w:hAnsiTheme="minorHAnsi"/>
          <w:bCs/>
        </w:rPr>
        <w:t xml:space="preserve">wynosi </w:t>
      </w:r>
      <w:r w:rsidR="00FB2B29" w:rsidRPr="00E96BDB">
        <w:rPr>
          <w:rFonts w:asciiTheme="minorHAnsi" w:hAnsiTheme="minorHAnsi"/>
          <w:bCs/>
        </w:rPr>
        <w:t xml:space="preserve">maksymalnie </w:t>
      </w:r>
      <w:r w:rsidR="00E96BDB" w:rsidRPr="00E96BDB">
        <w:rPr>
          <w:rFonts w:asciiTheme="minorHAnsi" w:hAnsiTheme="minorHAnsi"/>
          <w:bCs/>
        </w:rPr>
        <w:t>22</w:t>
      </w:r>
      <w:r w:rsidR="00FB2B29" w:rsidRPr="00E96BDB">
        <w:rPr>
          <w:rFonts w:asciiTheme="minorHAnsi" w:hAnsiTheme="minorHAnsi"/>
          <w:bCs/>
        </w:rPr>
        <w:t>50 (</w:t>
      </w:r>
      <w:r w:rsidR="00E96BDB" w:rsidRPr="00E96BDB">
        <w:rPr>
          <w:rFonts w:asciiTheme="minorHAnsi" w:hAnsiTheme="minorHAnsi"/>
          <w:bCs/>
        </w:rPr>
        <w:t>3</w:t>
      </w:r>
      <w:r w:rsidR="00FB2B29" w:rsidRPr="00E96BDB">
        <w:rPr>
          <w:rFonts w:asciiTheme="minorHAnsi" w:hAnsiTheme="minorHAnsi"/>
          <w:bCs/>
        </w:rPr>
        <w:t>0 osób x 7</w:t>
      </w:r>
      <w:r w:rsidR="004E10AE" w:rsidRPr="00E96BDB">
        <w:rPr>
          <w:rFonts w:asciiTheme="minorHAnsi" w:hAnsiTheme="minorHAnsi"/>
          <w:bCs/>
        </w:rPr>
        <w:t>5 dni roboczych).</w:t>
      </w:r>
    </w:p>
    <w:p w:rsidR="00880E9B" w:rsidRPr="00E96BDB" w:rsidRDefault="00880E9B" w:rsidP="00880E9B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5" w:hanging="425"/>
        <w:jc w:val="both"/>
        <w:rPr>
          <w:rFonts w:asciiTheme="minorHAnsi" w:hAnsiTheme="minorHAnsi"/>
        </w:rPr>
      </w:pPr>
      <w:r w:rsidRPr="00E96BDB">
        <w:rPr>
          <w:rFonts w:asciiTheme="minorHAnsi" w:hAnsiTheme="minorHAnsi"/>
        </w:rPr>
        <w:t xml:space="preserve">Cena podana w ust. 1 obejmuje wszystkie koszty ponoszone przez Wykonawcę z tytułu wykonania zamówienia.  </w:t>
      </w:r>
    </w:p>
    <w:p w:rsidR="004E10AE" w:rsidRPr="00E96BDB" w:rsidRDefault="00FD3883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</w:rPr>
        <w:t xml:space="preserve">Wartość umowy nie może przekroczyć kwoty ………… </w:t>
      </w:r>
      <w:r w:rsidRPr="00E96BDB">
        <w:rPr>
          <w:rFonts w:ascii="Calibri" w:hAnsi="Calibri" w:cs="Calibri"/>
          <w:b/>
        </w:rPr>
        <w:t>zł.</w:t>
      </w:r>
      <w:r w:rsidR="004E10AE" w:rsidRPr="00E96BDB">
        <w:rPr>
          <w:rFonts w:ascii="Calibri" w:hAnsi="Calibri" w:cs="Calibri"/>
        </w:rPr>
        <w:t xml:space="preserve"> brutto.</w:t>
      </w:r>
    </w:p>
    <w:p w:rsidR="00FD3883" w:rsidRPr="00E96BDB" w:rsidRDefault="00FD3883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</w:rPr>
        <w:t>Ostateczna wartość umowy zostanie ustalona na podstawie ilości faktycznie dostarczonych zestawów cateringowych  pomnożonych przez cenę jednostkową.</w:t>
      </w:r>
    </w:p>
    <w:p w:rsidR="00B2072F" w:rsidRPr="00E96BDB" w:rsidRDefault="00B2072F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E96BDB">
        <w:rPr>
          <w:rFonts w:asciiTheme="minorHAnsi" w:hAnsiTheme="minorHAnsi" w:cstheme="minorHAnsi"/>
        </w:rPr>
        <w:t xml:space="preserve">Ilość zamawianych usług wskazana wyżej stanowi maksymalny ich zakres i wielkość zamówienia. Zamawiający zastrzega sobie możliwość zamówienia mniejszej ilości usług, niż wskazana ilość maksymalna, a w takiej sytuacji Wykonawca nie będzie wnosił żadnych roszczeń z tego tytułu, w </w:t>
      </w:r>
      <w:r w:rsidRPr="00E96BDB">
        <w:rPr>
          <w:rFonts w:asciiTheme="minorHAnsi" w:hAnsiTheme="minorHAnsi" w:cstheme="minorHAnsi"/>
        </w:rPr>
        <w:lastRenderedPageBreak/>
        <w:t>szczególności o zapłatę za ilość stanowiącą różnicę między wskazaną maksymalną ilością usług, a ilością rzeczywiście zrealizowaną na podstawie poszczególnych zleceń Zamawiającego.</w:t>
      </w:r>
    </w:p>
    <w:p w:rsidR="00B2072F" w:rsidRPr="00E96BDB" w:rsidRDefault="00B2072F" w:rsidP="00B2072F">
      <w:pPr>
        <w:pStyle w:val="Tekstpodstawowywcity"/>
        <w:tabs>
          <w:tab w:val="left" w:pos="0"/>
        </w:tabs>
        <w:suppressAutoHyphens w:val="0"/>
        <w:overflowPunct/>
        <w:autoSpaceDE/>
        <w:autoSpaceDN w:val="0"/>
        <w:spacing w:after="0"/>
        <w:ind w:left="0"/>
        <w:jc w:val="both"/>
        <w:rPr>
          <w:rFonts w:ascii="Calibri" w:hAnsi="Calibri" w:cs="Calibri"/>
        </w:rPr>
      </w:pPr>
    </w:p>
    <w:p w:rsidR="00880E9B" w:rsidRPr="00E96BDB" w:rsidRDefault="00880E9B" w:rsidP="00880E9B">
      <w:pPr>
        <w:jc w:val="center"/>
        <w:rPr>
          <w:rFonts w:ascii="Calibri" w:hAnsi="Calibri" w:cs="Calibri"/>
        </w:rPr>
      </w:pPr>
      <w:r w:rsidRPr="00E96BDB">
        <w:rPr>
          <w:rFonts w:ascii="Calibri" w:hAnsi="Calibri" w:cs="Calibri"/>
        </w:rPr>
        <w:t>§ 3.</w:t>
      </w:r>
    </w:p>
    <w:p w:rsidR="00880E9B" w:rsidRPr="00E96BD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E96BDB">
        <w:rPr>
          <w:rFonts w:asciiTheme="minorHAnsi" w:hAnsiTheme="minorHAnsi"/>
          <w:bCs/>
          <w:sz w:val="20"/>
          <w:u w:val="none"/>
        </w:rPr>
        <w:t>CZAS TRWANIA UMOWY</w:t>
      </w:r>
    </w:p>
    <w:p w:rsidR="00880E9B" w:rsidRPr="00E96BDB" w:rsidRDefault="00880E9B" w:rsidP="00097737">
      <w:pPr>
        <w:pStyle w:val="Tekstpodstawowy3"/>
        <w:jc w:val="both"/>
        <w:rPr>
          <w:rFonts w:ascii="Calibri" w:hAnsi="Calibri" w:cs="Calibri"/>
          <w:b w:val="0"/>
          <w:sz w:val="20"/>
        </w:rPr>
      </w:pPr>
      <w:r w:rsidRPr="00E96BDB">
        <w:rPr>
          <w:rFonts w:ascii="Calibri" w:hAnsi="Calibri" w:cs="Calibri"/>
          <w:b w:val="0"/>
          <w:sz w:val="20"/>
        </w:rPr>
        <w:t xml:space="preserve">Umowa zostaje </w:t>
      </w:r>
      <w:r w:rsidR="00C51F76" w:rsidRPr="00E96BDB">
        <w:rPr>
          <w:rFonts w:ascii="Calibri" w:hAnsi="Calibri" w:cs="Calibri"/>
          <w:b w:val="0"/>
          <w:sz w:val="20"/>
        </w:rPr>
        <w:t xml:space="preserve">zawarta na okres od  </w:t>
      </w:r>
      <w:r w:rsidR="00097737" w:rsidRPr="00E96BDB">
        <w:rPr>
          <w:rFonts w:ascii="Calibri" w:hAnsi="Calibri" w:cs="Calibri"/>
          <w:b w:val="0"/>
          <w:sz w:val="20"/>
        </w:rPr>
        <w:t>2</w:t>
      </w:r>
      <w:r w:rsidR="004E10AE" w:rsidRPr="00E96BDB">
        <w:rPr>
          <w:rFonts w:ascii="Calibri" w:hAnsi="Calibri" w:cs="Calibri"/>
          <w:b w:val="0"/>
          <w:sz w:val="20"/>
        </w:rPr>
        <w:t>0.0</w:t>
      </w:r>
      <w:r w:rsidR="00097737" w:rsidRPr="00E96BDB">
        <w:rPr>
          <w:rFonts w:ascii="Calibri" w:hAnsi="Calibri" w:cs="Calibri"/>
          <w:b w:val="0"/>
          <w:sz w:val="20"/>
        </w:rPr>
        <w:t>7</w:t>
      </w:r>
      <w:r w:rsidR="004E10AE" w:rsidRPr="00E96BDB">
        <w:rPr>
          <w:rFonts w:ascii="Calibri" w:hAnsi="Calibri" w:cs="Calibri"/>
          <w:b w:val="0"/>
          <w:sz w:val="20"/>
        </w:rPr>
        <w:t>.2020 r.</w:t>
      </w:r>
      <w:r w:rsidRPr="00E96BDB">
        <w:rPr>
          <w:rFonts w:ascii="Calibri" w:hAnsi="Calibri" w:cs="Calibri"/>
          <w:b w:val="0"/>
          <w:sz w:val="20"/>
        </w:rPr>
        <w:t xml:space="preserve"> do </w:t>
      </w:r>
      <w:r w:rsidR="00AF1F79" w:rsidRPr="00E96BDB">
        <w:rPr>
          <w:rFonts w:ascii="Calibri" w:hAnsi="Calibri" w:cs="Calibri"/>
          <w:b w:val="0"/>
          <w:sz w:val="20"/>
        </w:rPr>
        <w:t xml:space="preserve">dnia </w:t>
      </w:r>
      <w:r w:rsidRPr="00E96BDB">
        <w:rPr>
          <w:rFonts w:ascii="Calibri" w:hAnsi="Calibri" w:cs="Calibri"/>
          <w:b w:val="0"/>
          <w:sz w:val="20"/>
        </w:rPr>
        <w:t>3</w:t>
      </w:r>
      <w:r w:rsidR="00DB4230" w:rsidRPr="00E96BDB">
        <w:rPr>
          <w:rFonts w:ascii="Calibri" w:hAnsi="Calibri" w:cs="Calibri"/>
          <w:b w:val="0"/>
          <w:sz w:val="20"/>
        </w:rPr>
        <w:t>1</w:t>
      </w:r>
      <w:r w:rsidRPr="00E96BDB">
        <w:rPr>
          <w:rFonts w:ascii="Calibri" w:hAnsi="Calibri" w:cs="Calibri"/>
          <w:b w:val="0"/>
          <w:sz w:val="20"/>
        </w:rPr>
        <w:t>.</w:t>
      </w:r>
      <w:r w:rsidR="00DB4230" w:rsidRPr="00E96BDB">
        <w:rPr>
          <w:rFonts w:ascii="Calibri" w:hAnsi="Calibri" w:cs="Calibri"/>
          <w:b w:val="0"/>
          <w:sz w:val="20"/>
        </w:rPr>
        <w:t>1</w:t>
      </w:r>
      <w:r w:rsidR="004E10AE" w:rsidRPr="00E96BDB">
        <w:rPr>
          <w:rFonts w:ascii="Calibri" w:hAnsi="Calibri" w:cs="Calibri"/>
          <w:b w:val="0"/>
          <w:sz w:val="20"/>
        </w:rPr>
        <w:t>0</w:t>
      </w:r>
      <w:r w:rsidRPr="00E96BDB">
        <w:rPr>
          <w:rFonts w:ascii="Calibri" w:hAnsi="Calibri" w:cs="Calibri"/>
          <w:b w:val="0"/>
          <w:sz w:val="20"/>
        </w:rPr>
        <w:t>.202</w:t>
      </w:r>
      <w:r w:rsidR="00DB4230" w:rsidRPr="00E96BDB">
        <w:rPr>
          <w:rFonts w:ascii="Calibri" w:hAnsi="Calibri" w:cs="Calibri"/>
          <w:b w:val="0"/>
          <w:sz w:val="20"/>
        </w:rPr>
        <w:t>0</w:t>
      </w:r>
      <w:r w:rsidRPr="00E96BDB">
        <w:rPr>
          <w:rFonts w:ascii="Calibri" w:hAnsi="Calibri" w:cs="Calibri"/>
          <w:b w:val="0"/>
          <w:sz w:val="20"/>
        </w:rPr>
        <w:t xml:space="preserve"> r.</w:t>
      </w:r>
      <w:r w:rsidR="00097737" w:rsidRPr="00E96BDB">
        <w:rPr>
          <w:rFonts w:ascii="Calibri" w:hAnsi="Calibri" w:cs="Calibri"/>
          <w:lang w:eastAsia="pl-PL"/>
        </w:rPr>
        <w:t xml:space="preserve">, </w:t>
      </w:r>
      <w:r w:rsidR="00097737" w:rsidRPr="00E96BDB">
        <w:rPr>
          <w:rFonts w:ascii="Calibri" w:hAnsi="Calibri" w:cs="Calibri"/>
          <w:b w:val="0"/>
          <w:lang w:eastAsia="pl-PL"/>
        </w:rPr>
        <w:t>z zastrzeżeniem, że faktyczne rozpoczęcie świadczenia usługi może nastąpić w terminie późniejszym, jednakże nie później niż dnia 0</w:t>
      </w:r>
      <w:r w:rsidR="00FB2B29" w:rsidRPr="00E96BDB">
        <w:rPr>
          <w:rFonts w:ascii="Calibri" w:hAnsi="Calibri" w:cs="Calibri"/>
          <w:b w:val="0"/>
          <w:lang w:eastAsia="pl-PL"/>
        </w:rPr>
        <w:t>3</w:t>
      </w:r>
      <w:r w:rsidR="00097737" w:rsidRPr="00E96BDB">
        <w:rPr>
          <w:rFonts w:ascii="Calibri" w:hAnsi="Calibri" w:cs="Calibri"/>
          <w:b w:val="0"/>
          <w:lang w:eastAsia="pl-PL"/>
        </w:rPr>
        <w:t>.08.2020 r.</w:t>
      </w:r>
    </w:p>
    <w:p w:rsidR="00880E9B" w:rsidRPr="00E96BDB" w:rsidRDefault="00880E9B" w:rsidP="00880E9B">
      <w:pPr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E96BDB">
        <w:rPr>
          <w:rFonts w:asciiTheme="minorHAnsi" w:hAnsiTheme="minorHAnsi"/>
        </w:rPr>
        <w:t>§ 4.</w:t>
      </w:r>
    </w:p>
    <w:p w:rsidR="00880E9B" w:rsidRPr="00880E9B" w:rsidRDefault="00880E9B" w:rsidP="00880E9B">
      <w:pPr>
        <w:pStyle w:val="Nagwek3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WARUNKI PŁATNOŚCI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Płatność realizowana będzie na podstawie faktur wystawianych za każdy miesiąc kalendarzowy.</w:t>
      </w:r>
    </w:p>
    <w:p w:rsidR="00880E9B" w:rsidRPr="00FD3883" w:rsidRDefault="00FD3883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FD3883">
        <w:rPr>
          <w:rFonts w:ascii="Calibri" w:hAnsi="Calibri" w:cs="Calibri"/>
        </w:rPr>
        <w:t xml:space="preserve">Faktury wystawiane będą na podstawie  potwierdzonych  przez </w:t>
      </w:r>
      <w:r w:rsidRPr="00FD3883">
        <w:rPr>
          <w:rFonts w:ascii="Calibri" w:hAnsi="Calibri" w:cs="Calibri"/>
          <w:bCs/>
        </w:rPr>
        <w:t>Zamawiającego</w:t>
      </w:r>
      <w:r w:rsidRPr="00FD3883">
        <w:rPr>
          <w:rFonts w:ascii="Calibri" w:hAnsi="Calibri" w:cs="Calibri"/>
        </w:rPr>
        <w:t xml:space="preserve"> </w:t>
      </w:r>
      <w:r w:rsidR="004E10AE">
        <w:rPr>
          <w:rFonts w:ascii="Calibri" w:hAnsi="Calibri" w:cs="Calibri"/>
        </w:rPr>
        <w:t>dowodów dostaw -</w:t>
      </w:r>
      <w:r w:rsidRPr="00FD3883">
        <w:rPr>
          <w:rFonts w:ascii="Calibri" w:hAnsi="Calibri" w:cs="Calibri"/>
        </w:rPr>
        <w:t>dokumentów wskazujących ilość zamówionych i odebranych zestawów</w:t>
      </w:r>
      <w:r w:rsidR="004E10AE">
        <w:rPr>
          <w:rFonts w:ascii="Calibri" w:hAnsi="Calibri" w:cs="Calibri"/>
        </w:rPr>
        <w:t>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Płatność z tytułu zamówionych i odebranych zestawów będzie dokonywana przelewem na konto </w:t>
      </w:r>
      <w:r w:rsidRPr="00880E9B">
        <w:rPr>
          <w:rFonts w:asciiTheme="minorHAnsi" w:hAnsiTheme="minorHAnsi"/>
          <w:bCs/>
        </w:rPr>
        <w:t>Wykonawcy,</w:t>
      </w:r>
      <w:r w:rsidRPr="00880E9B">
        <w:rPr>
          <w:rFonts w:asciiTheme="minorHAnsi" w:hAnsiTheme="minorHAnsi"/>
        </w:rPr>
        <w:t xml:space="preserve"> w ciągu </w:t>
      </w:r>
      <w:r w:rsidR="00BB36E3">
        <w:rPr>
          <w:rFonts w:asciiTheme="minorHAnsi" w:hAnsiTheme="minorHAnsi"/>
        </w:rPr>
        <w:t>30</w:t>
      </w:r>
      <w:r w:rsidRPr="00880E9B">
        <w:rPr>
          <w:rFonts w:asciiTheme="minorHAnsi" w:hAnsiTheme="minorHAnsi"/>
        </w:rPr>
        <w:t xml:space="preserve"> dni od daty otrzymania przez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prawidłowo wystawionej faktury VAT w postaci elektronicznej poprzez Platformę Elektronicznego Fakturowania lub w postaci papierowej do siedziby Zamawiającego. Datę dostarczenia faktury w wersji papierowej określa tzw. prezentata Kancelarii Zamawiającego na fakturze.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opóźnienia w dostawie zestawów w stosunku do terminów wynikających z § </w:t>
      </w:r>
      <w:r w:rsidR="00B76C75">
        <w:rPr>
          <w:rFonts w:asciiTheme="minorHAnsi" w:hAnsiTheme="minorHAnsi"/>
        </w:rPr>
        <w:t>5</w:t>
      </w:r>
      <w:r w:rsidRPr="00880E9B">
        <w:rPr>
          <w:rFonts w:asciiTheme="minorHAnsi" w:hAnsiTheme="minorHAnsi"/>
        </w:rPr>
        <w:t xml:space="preserve"> umowy, Zamawiającemu przysługiwać będzie prawo do obciążenia Wykonawcy karą umowną w wysokości 0,1 % wartości netto danej dostawy za każdą rozpoczętą godzinę opóźnienia. 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5.</w:t>
      </w:r>
    </w:p>
    <w:p w:rsidR="00880E9B" w:rsidRPr="00880E9B" w:rsidRDefault="00880E9B" w:rsidP="00880E9B">
      <w:pPr>
        <w:spacing w:line="360" w:lineRule="auto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WARUNKI</w:t>
      </w:r>
      <w:r w:rsidR="00202BAD">
        <w:rPr>
          <w:rFonts w:asciiTheme="minorHAnsi" w:hAnsiTheme="minorHAnsi"/>
        </w:rPr>
        <w:t xml:space="preserve"> i CZAS </w:t>
      </w:r>
      <w:r w:rsidRPr="00880E9B">
        <w:rPr>
          <w:rFonts w:asciiTheme="minorHAnsi" w:hAnsiTheme="minorHAnsi"/>
        </w:rPr>
        <w:t>REALIZACJI UMOWY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gwarantuje, że s</w:t>
      </w:r>
      <w:r w:rsidRPr="00880E9B">
        <w:rPr>
          <w:rFonts w:asciiTheme="minorHAnsi" w:hAnsiTheme="minorHAnsi" w:cs="Arial"/>
        </w:rPr>
        <w:t xml:space="preserve">posób przygotowania zestawów cateringowych będzie odpowiadać najwyższym standardom. Posiłki będą przygotowane na bazie produktów najwyższej jakości, </w:t>
      </w:r>
      <w:r w:rsidRPr="00880E9B">
        <w:rPr>
          <w:rFonts w:asciiTheme="minorHAnsi" w:hAnsiTheme="minorHAnsi"/>
        </w:rPr>
        <w:t xml:space="preserve">proces przygotowania posiłków będzie spełniać wszelkie wymagane normy sanitarne, określane w ustawie z dnia 25 sierpnia 2006 r. o bezpieczeństwie żywności i żywienia (Dz. U. z 2019 r., poz. 1252) i w aktach wykonawczych wydanych na jej podstawie.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wykonania usługi będącej przedmiotem Umowy, przy zastosowaniu nowoczesnych metod z należytą starannością, zatrudniając wykwalifikowany personel. </w:t>
      </w: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stosowania środków myjących, czyszczących i dezynfekujących posiadających atest PZH.</w:t>
      </w:r>
    </w:p>
    <w:p w:rsid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oświadcza, że wszyscy pracownicy bezpośrednio zatrudnieni w procesie przygotowywania posiłków posiadają aktualne książeczki do celów sanitarno – epidemiologicznych.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Dostarczanie posiłków przez Wykonawcę dla podopiecznych Dziennego Domu Pomocy winno odbywać się w następujący sposób: śniadania i obiady wraz z podwieczorkiem: będą dostarczane w zamykanych pojemnikach jednorazowych</w:t>
      </w:r>
      <w:r w:rsidR="00F4618F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="00F4618F">
        <w:rPr>
          <w:rFonts w:asciiTheme="minorHAnsi" w:hAnsiTheme="minorHAnsi" w:cstheme="minorHAnsi"/>
          <w:lang w:eastAsia="pl-PL"/>
        </w:rPr>
        <w:t>biodegradowalnych</w:t>
      </w:r>
      <w:proofErr w:type="spellEnd"/>
      <w:r w:rsidR="00F4618F">
        <w:rPr>
          <w:rFonts w:asciiTheme="minorHAnsi" w:hAnsiTheme="minorHAnsi" w:cstheme="minorHAnsi"/>
          <w:lang w:eastAsia="pl-PL"/>
        </w:rPr>
        <w:t>,</w:t>
      </w:r>
      <w:r w:rsidRPr="00B76C75">
        <w:rPr>
          <w:rFonts w:asciiTheme="minorHAnsi" w:hAnsiTheme="minorHAnsi" w:cstheme="minorHAnsi"/>
          <w:lang w:eastAsia="pl-PL"/>
        </w:rPr>
        <w:t xml:space="preserve"> przeznaczonych do kontaktu z żywnością (np. styropianowe lub do </w:t>
      </w:r>
      <w:proofErr w:type="spellStart"/>
      <w:r w:rsidRPr="00B76C75">
        <w:rPr>
          <w:rFonts w:asciiTheme="minorHAnsi" w:hAnsiTheme="minorHAnsi" w:cstheme="minorHAnsi"/>
          <w:lang w:eastAsia="pl-PL"/>
        </w:rPr>
        <w:t>zgrzewu</w:t>
      </w:r>
      <w:proofErr w:type="spellEnd"/>
      <w:r w:rsidRPr="00B76C75">
        <w:rPr>
          <w:rFonts w:asciiTheme="minorHAnsi" w:hAnsiTheme="minorHAnsi" w:cstheme="minorHAnsi"/>
          <w:lang w:eastAsia="pl-PL"/>
        </w:rPr>
        <w:t>),</w:t>
      </w:r>
      <w:r w:rsidR="00F4618F">
        <w:rPr>
          <w:rFonts w:asciiTheme="minorHAnsi" w:hAnsiTheme="minorHAnsi" w:cstheme="minorHAnsi"/>
          <w:lang w:eastAsia="pl-PL"/>
        </w:rPr>
        <w:t xml:space="preserve"> </w:t>
      </w:r>
      <w:r w:rsidRPr="00B76C75">
        <w:rPr>
          <w:rFonts w:asciiTheme="minorHAnsi" w:hAnsiTheme="minorHAnsi" w:cstheme="minorHAnsi"/>
          <w:lang w:eastAsia="pl-PL"/>
        </w:rPr>
        <w:t xml:space="preserve">a przewożone w pojemnikach typu </w:t>
      </w:r>
      <w:proofErr w:type="spellStart"/>
      <w:r w:rsidRPr="00B76C75">
        <w:rPr>
          <w:rFonts w:asciiTheme="minorHAnsi" w:hAnsiTheme="minorHAnsi" w:cstheme="minorHAnsi"/>
          <w:lang w:eastAsia="pl-PL"/>
        </w:rPr>
        <w:t>termobox</w:t>
      </w:r>
      <w:proofErr w:type="spellEnd"/>
      <w:r w:rsidRPr="00B76C75">
        <w:rPr>
          <w:rFonts w:asciiTheme="minorHAnsi" w:hAnsiTheme="minorHAnsi" w:cstheme="minorHAnsi"/>
          <w:lang w:eastAsia="pl-PL"/>
        </w:rPr>
        <w:t xml:space="preserve"> z pokrywami zapobiegających ich stygnięciu spełniających wymogi sanitarno-epidemiologiczne. Dopuszcza się dostawę owoców w opakowaniu zbiorczym przystosowanym do kontaktu z żywnością spełniającym wymogi sanitarno-epidemiologiczne.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Mycie i dezynfekcja opakowań zbiorczych transportowych, w których dostarczane będą posiłki leży po stronie Wykonawcy. Zamawiający dopuszcza możliwość wykonania prób czystościowych, mikrobiologicznych pojemników zbiorczych i jednostkowych służących do transportu przedmiotu zamówienia. Mycie i dezynfekcja </w:t>
      </w:r>
      <w:proofErr w:type="spellStart"/>
      <w:r w:rsidRPr="00B76C75">
        <w:rPr>
          <w:rFonts w:asciiTheme="minorHAnsi" w:hAnsiTheme="minorHAnsi" w:cstheme="minorHAnsi"/>
          <w:lang w:eastAsia="pl-PL"/>
        </w:rPr>
        <w:t>termoboxów</w:t>
      </w:r>
      <w:proofErr w:type="spellEnd"/>
      <w:r w:rsidRPr="00B76C75">
        <w:rPr>
          <w:rFonts w:asciiTheme="minorHAnsi" w:hAnsiTheme="minorHAnsi" w:cstheme="minorHAnsi"/>
          <w:lang w:eastAsia="pl-PL"/>
        </w:rPr>
        <w:t xml:space="preserve"> winna odbywać się preparatami dezynfekcyjnymi dopuszczonymi do stosowania w kontakcie z żywnością. 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Do przygotowania posiłków należy używać tylko świeżych produktów wysokiej jakości. Proces produkcji i dystrybucji odbywać musi się zgodnie z przepisami ustawy o bezpieczeństwie żywności i żywienia z dnia 25 sierpnia 2006 r. (tj. Dz. U. z 2019 r., poz. 1252 z </w:t>
      </w:r>
      <w:proofErr w:type="spellStart"/>
      <w:r w:rsidRPr="00B76C75">
        <w:rPr>
          <w:rFonts w:asciiTheme="minorHAnsi" w:hAnsiTheme="minorHAnsi" w:cstheme="minorHAnsi"/>
          <w:lang w:eastAsia="pl-PL"/>
        </w:rPr>
        <w:t>poźn</w:t>
      </w:r>
      <w:proofErr w:type="spellEnd"/>
      <w:r w:rsidRPr="00B76C75">
        <w:rPr>
          <w:rFonts w:asciiTheme="minorHAnsi" w:hAnsiTheme="minorHAnsi" w:cstheme="minorHAnsi"/>
          <w:lang w:eastAsia="pl-PL"/>
        </w:rPr>
        <w:t>. zm.), a także innymi przepisami prawa.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zobowiązuje się do poniesienia pełnej odpowiedzialności wynikającej z przepisów prawa, w przypadku stwierdzenia przez Zamawiającego zatrucia pokarmowego powstałego w wyniku świadczonej przez Wykonawcę usługi, bądź innych powikłań wynikających bezpośrednio ze spożycia posiłków lub produktów złej jakości dostarczonych przez Wykonawcę.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lastRenderedPageBreak/>
        <w:t>Dystrybucja/wydawanie posiłków dla pacjentów prowadzona będzie przez personel Zamawiającego</w:t>
      </w:r>
      <w:r w:rsidRPr="00B76C75">
        <w:rPr>
          <w:rFonts w:asciiTheme="minorHAnsi" w:hAnsiTheme="minorHAnsi" w:cstheme="minorHAnsi"/>
          <w:lang w:eastAsia="pl-PL"/>
        </w:rPr>
        <w:t>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 Zamawiający zastrzega sobie możliwość dokonania zwrotu żywności na podstawie protokołu, w przypadku stwierdzenia nieprawidłowości jakościowych. W miejsce zakwestionowanych posiłków muszą być w trybie pilnym dostarczone właściwe.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zobowiązuje się do przygotowania i dostarczenia tygodniowych jadłospisów Zamawiającemu w każdy poniedziałek.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zamieści w jadłospisie informację o wartości odżywczej posiłków z wyliczeniem ilości białka, tłuszczu, węglowodanów, kalorii - dla każdej przygotowanej diety.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Wykonawca po każdej kontroli sanitarnej przeprowadzonej przez uprawniony organ kontrolny, przekaże koordynatorowi Projektu kopię protokołu. 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Wykonawca zobowiązany jest do posiadania środków transportu dostosowanych do przewozu żywności. Mycie i dezynfekcja samochodu dostawczego winna odbywać się na koszt Wykonawcy, preparatami myjąco - dezynfekującymi dopuszczonymi do stosowania.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Wykonawca musi zapewnić dostateczną ilość czystej odzieży ochronnej dla osób dostarczających żywność.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Zamawiający we własnym zakresie usunie odpady pokonsumpcyjne.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Na Wykonawcy ciąży obowiązek ponoszenia kosztów mandatów za nieprzestrzeganie przepisów nakładanych przez zewnętrzne instytucje kontrolujące, np.: Państwowy Inspektor Sanitarny, Państwowa Inspekcja Pracy.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Wykonawca na własny koszt zobowiązany jest do naprawy ewentualnie wyrządzonych szkód powstałych w trakcie wykonywania usługi na terenie Zamawiającego. Powstała szkoda udokumentowana będzie w protokole, sporządzonym przez osobę odpowiedzialną za dany obszar Zamawiającego i potwierdzoną przez pracownika Wykonawcy.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Ilość dostarczanych posiłków ustalać będą przedstawiciele Zamawiającego i Wykonawcy codziennie , według codziennych zamówień i dowodów dostaw, co będzie podstawą do wystawienia faktur przez Wykonawcę wraz z rozliczeniem. </w:t>
      </w:r>
    </w:p>
    <w:p w:rsidR="00B76C75" w:rsidRPr="00B76C75" w:rsidRDefault="00B76C75" w:rsidP="00B76C75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 w:cstheme="minorHAnsi"/>
        </w:rPr>
      </w:pPr>
      <w:r w:rsidRPr="008269FD">
        <w:rPr>
          <w:rFonts w:asciiTheme="minorHAnsi" w:hAnsiTheme="minorHAnsi" w:cstheme="minorHAnsi"/>
          <w:lang w:eastAsia="pl-PL"/>
        </w:rPr>
        <w:t xml:space="preserve">Zlecenie ilościowe na dzień bieżący Zamawiający będzie podawał Wykonawcy mailowo przez wyznaczonych pracowników na tzw. </w:t>
      </w:r>
      <w:r w:rsidRPr="00721A11">
        <w:rPr>
          <w:rFonts w:asciiTheme="minorHAnsi" w:hAnsiTheme="minorHAnsi" w:cstheme="minorHAnsi"/>
          <w:lang w:eastAsia="pl-PL"/>
        </w:rPr>
        <w:t>druku</w:t>
      </w:r>
      <w:r w:rsidRPr="008269FD">
        <w:rPr>
          <w:rFonts w:asciiTheme="minorHAnsi" w:hAnsiTheme="minorHAnsi" w:cstheme="minorHAnsi"/>
          <w:lang w:eastAsia="pl-PL"/>
        </w:rPr>
        <w:t xml:space="preserve"> „zapotrzebowanie dzienne</w:t>
      </w:r>
      <w:r w:rsidR="00721A11">
        <w:rPr>
          <w:rFonts w:asciiTheme="minorHAnsi" w:hAnsiTheme="minorHAnsi" w:cstheme="minorHAnsi"/>
          <w:lang w:eastAsia="pl-PL"/>
        </w:rPr>
        <w:t xml:space="preserve">” </w:t>
      </w:r>
      <w:r w:rsidRPr="00721A11">
        <w:rPr>
          <w:rFonts w:asciiTheme="minorHAnsi" w:hAnsiTheme="minorHAnsi" w:cstheme="minorHAnsi"/>
          <w:lang w:eastAsia="pl-PL"/>
        </w:rPr>
        <w:t>do godziny 1</w:t>
      </w:r>
      <w:r w:rsidR="005F40C0" w:rsidRPr="00721A11">
        <w:rPr>
          <w:rFonts w:asciiTheme="minorHAnsi" w:hAnsiTheme="minorHAnsi" w:cstheme="minorHAnsi"/>
          <w:lang w:eastAsia="pl-PL"/>
        </w:rPr>
        <w:t>2</w:t>
      </w:r>
      <w:r w:rsidR="00E21AB6">
        <w:rPr>
          <w:rFonts w:asciiTheme="minorHAnsi" w:hAnsiTheme="minorHAnsi" w:cstheme="minorHAnsi"/>
          <w:lang w:eastAsia="pl-PL"/>
        </w:rPr>
        <w:t xml:space="preserve">:00 </w:t>
      </w:r>
      <w:r w:rsidRPr="00721A11">
        <w:rPr>
          <w:rFonts w:asciiTheme="minorHAnsi" w:hAnsiTheme="minorHAnsi" w:cstheme="minorHAnsi"/>
          <w:lang w:eastAsia="pl-PL"/>
        </w:rPr>
        <w:t>poprzedniego</w:t>
      </w:r>
      <w:r w:rsidR="00E21AB6">
        <w:rPr>
          <w:rFonts w:asciiTheme="minorHAnsi" w:hAnsiTheme="minorHAnsi" w:cstheme="minorHAnsi"/>
          <w:lang w:eastAsia="pl-PL"/>
        </w:rPr>
        <w:t xml:space="preserve"> dnia roboczego</w:t>
      </w:r>
      <w:r w:rsidRPr="00721A11">
        <w:rPr>
          <w:rFonts w:asciiTheme="minorHAnsi" w:hAnsiTheme="minorHAnsi" w:cstheme="minorHAnsi"/>
          <w:lang w:eastAsia="pl-PL"/>
        </w:rPr>
        <w:t>.</w:t>
      </w:r>
    </w:p>
    <w:p w:rsidR="00B76C75" w:rsidRPr="00B15CD5" w:rsidRDefault="00B76C75" w:rsidP="00B76C75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 w:cstheme="minorHAnsi"/>
        </w:rPr>
      </w:pPr>
      <w:r w:rsidRPr="00B15CD5">
        <w:rPr>
          <w:rFonts w:asciiTheme="minorHAnsi" w:hAnsiTheme="minorHAnsi" w:cstheme="minorHAnsi"/>
          <w:lang w:eastAsia="pl-PL"/>
        </w:rPr>
        <w:t>Wykonawca zobowiązany jest do dowiezienia posiłków w godzinach:</w:t>
      </w:r>
    </w:p>
    <w:p w:rsidR="00B76C75" w:rsidRPr="00B15CD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 xml:space="preserve">- śniadanie godz. 9:30 -10:00 </w:t>
      </w:r>
    </w:p>
    <w:p w:rsidR="00B76C75" w:rsidRPr="00B15CD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 xml:space="preserve">- obiad: godz.13:00 - 13:30  </w:t>
      </w:r>
    </w:p>
    <w:p w:rsidR="00B76C75" w:rsidRPr="00B76C7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>- podwieczorek dostarczony razem z obiadem</w:t>
      </w:r>
      <w:r w:rsidRPr="00B76C75">
        <w:rPr>
          <w:rFonts w:asciiTheme="minorHAnsi" w:hAnsiTheme="minorHAnsi" w:cstheme="minorHAnsi"/>
          <w:lang w:eastAsia="pl-PL"/>
        </w:rPr>
        <w:t xml:space="preserve"> </w:t>
      </w:r>
    </w:p>
    <w:p w:rsidR="008269FD" w:rsidRDefault="00B2072F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B2072F">
        <w:rPr>
          <w:rFonts w:ascii="Calibri" w:hAnsi="Calibri" w:cs="Calibri"/>
        </w:rPr>
        <w:t>Zamawiający zastrzega sobie w trakcie realizacji umowy prawo dostępu do protokołów i opinii pokontrolnych oraz wszystkich atestów na surowce, urządzenia, sprzęt, naczynia, opakowania transportowe wykorzystywane w procesie przygotowania i transportu posiłków.</w:t>
      </w:r>
      <w:r w:rsidR="008269FD">
        <w:rPr>
          <w:rFonts w:ascii="Calibri" w:hAnsi="Calibri" w:cs="Calibri"/>
        </w:rPr>
        <w:t xml:space="preserve"> </w:t>
      </w:r>
    </w:p>
    <w:p w:rsidR="00880E9B" w:rsidRPr="008269FD" w:rsidRDefault="008269FD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8269FD">
        <w:rPr>
          <w:rFonts w:ascii="Calibri" w:hAnsi="Calibri" w:cs="Calibri"/>
        </w:rPr>
        <w:t>Zamawiający zastrzega sobie prawo do oceny i weryfikacji wszystkich parametrów zleconej usługi – na każdym etapie oraz w każdej chwili w miejscu przygotowywania posiłków i ich dostawy.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ponosi odpowiedzialność cywilną w przypadku zawinionych przez niego zatruć bądź innych powikłań bezpośrednio wynikających ze spożycia posiłków złej jakości.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 xml:space="preserve">Do Wykonawcy będzie należał obowiązek pobierania i przechowywania próbek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>Próbki potraw będą pobierane i przechowywane zgodnie z obowiązującymi przepisami określonymi w ustawie z dnia 25 sierpnia 2006 r. o bezpieczeństwie żywności i żywienia (</w:t>
      </w:r>
      <w:r w:rsidRPr="00880E9B">
        <w:rPr>
          <w:rFonts w:asciiTheme="minorHAnsi" w:hAnsiTheme="minorHAnsi"/>
        </w:rPr>
        <w:t>Dz. U. z 2019 r., poz. 1252)</w:t>
      </w:r>
      <w:r w:rsidRPr="00880E9B">
        <w:rPr>
          <w:rFonts w:asciiTheme="minorHAnsi" w:hAnsiTheme="minorHAnsi"/>
          <w:bCs/>
        </w:rPr>
        <w:t xml:space="preserve"> i w aktach wykonawczych wydanych na jej podstawie.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Strony ustalają, że: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ze strony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osobą uprawnioną do kontroli, nadzoru oraz składania reklamacji jest …………………………..;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 ze strony </w:t>
      </w:r>
      <w:r w:rsidRPr="00880E9B">
        <w:rPr>
          <w:rFonts w:asciiTheme="minorHAnsi" w:hAnsiTheme="minorHAnsi"/>
          <w:bCs/>
        </w:rPr>
        <w:t xml:space="preserve">Wykonawcy osobą uprawnioną </w:t>
      </w:r>
      <w:r w:rsidRPr="00880E9B">
        <w:rPr>
          <w:rFonts w:asciiTheme="minorHAnsi" w:hAnsiTheme="minorHAnsi"/>
        </w:rPr>
        <w:t xml:space="preserve">do współpracy z </w:t>
      </w:r>
      <w:r w:rsidRPr="00880E9B">
        <w:rPr>
          <w:rFonts w:asciiTheme="minorHAnsi" w:hAnsiTheme="minorHAnsi"/>
          <w:bCs/>
        </w:rPr>
        <w:t>Zamawiającym</w:t>
      </w:r>
      <w:r w:rsidRPr="00880E9B">
        <w:rPr>
          <w:rFonts w:asciiTheme="minorHAnsi" w:hAnsiTheme="minorHAnsi"/>
        </w:rPr>
        <w:t xml:space="preserve"> jest ………………</w:t>
      </w:r>
    </w:p>
    <w:p w:rsidR="00B76C75" w:rsidRDefault="00B76C75" w:rsidP="00880E9B">
      <w:pPr>
        <w:tabs>
          <w:tab w:val="num" w:pos="360"/>
        </w:tabs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B76C75">
        <w:rPr>
          <w:rFonts w:asciiTheme="minorHAnsi" w:hAnsiTheme="minorHAnsi"/>
        </w:rPr>
        <w:t>6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KARY UMOWNE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niewykonania lub nienależytego wykonania przedmiotu umowy Wykonawca zobowiązany jest do zapłacenia Zamawiającemu kar umownych w wysokości i w sytuacjach określonych poniżej.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Przez niewykonanie umowy strony rozumieją zaistnienie okoliczności powodujących, że świadczenie na rzecz Zamawiającego nie zostało spełnione, w szczególności wynikających z odmowy wykonania lub nieprzystąpienia przez Wykonawcę do jego realizacji bez obiektywnie uzasadnionych przyczyn.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lastRenderedPageBreak/>
        <w:t xml:space="preserve">Przez nienależyte wykonanie przedmiotu umowy strony rozumieją zaistnienie sytuacji związanych z niedochowaniem przez Wykonawcę należytej staranności, powodujących wykonanie obowiązków Wykonawcy wynikających z umowy w sposób nie w pełni odpowiadający warunkom umowy,                      w szczególności w zakresie terminowości, sposobu i jakości świadczonych usług oraz zasad współpracy </w:t>
      </w:r>
    </w:p>
    <w:p w:rsidR="00880E9B" w:rsidRPr="00880E9B" w:rsidRDefault="00880E9B" w:rsidP="00880E9B">
      <w:pPr>
        <w:suppressAutoHyphens w:val="0"/>
        <w:overflowPunct/>
        <w:autoSpaceDE/>
        <w:autoSpaceDN w:val="0"/>
        <w:ind w:left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z Zamawiającym.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Strony ustalają, że w przypadku niewykonania lub nienależytego wykonania niniejszej umowy Wykonawca zapłaci Zamawiającemu następujące kary umowne: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 w:cs="Arial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za odstąpienie od umowy przez którąkolwiek ze stron z przyczyn leżących po stronie Wykonawcy -w wysokości 20% wynagrodzenia brutto Wykonawcy, o którym mowa w § 2 ust.  4 umowy,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pozostałych przypadkach niewykonania lub nienależytego wykonania umowy –w wysokości 5% wynagrodzenia brutto za zamówienie cząstkowe, którego dotyczy niewykonanie lub nienależyte wykonanie umowy, za każdy stwierdzony przypadek niewykonania lub nienależytego wykonania umowy.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Kary umowne są niezależne od siebie i należą się w pełnej wysokości, nawet w przypadku, gdy                        w wyniku jednego zdarzenia naliczana jest więcej niż jedna kara.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zaistnienia opóźnienia w wykonaniu umowy a następnie odstąpienia od umowy, Zamawiający uprawniony jest do żądania kar umownych zarówno z tytułu opóźnienia jak i odstąpienia.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Wykonawca wyraża zgodę na potrącenie kar umownych z należnego mu wynagrodzenia.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Jeżeli wysokość szkody przekracza wysokość kar umownych lub jeżeli szkoda powstała z przyczyn, dla których strony nie zastrzegły kar umownych, Zamawiający może dochodzić odszkodowania uzupełniającego na zasadach ogólnych.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B2072F">
        <w:rPr>
          <w:rFonts w:asciiTheme="minorHAnsi" w:hAnsiTheme="minorHAnsi"/>
        </w:rPr>
        <w:t>7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WYPOWIEDZENIE UMOWY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Każdej ze stron przysługuje możliwość wypowiedzenia umowy z zachowaniem 14-dniowego okresu wypowiedzenia złożonego drugiej stronie na piśmie i liczonego od dnia następnego po otrzymaniu przez drugą stronę tegoż wypowiedzenia.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rażącego naruszenia warunków umowy umowa może być rozwiązana w trybie natychmiastowym. </w:t>
      </w:r>
    </w:p>
    <w:p w:rsidR="00880E9B" w:rsidRPr="00880E9B" w:rsidRDefault="00880E9B" w:rsidP="00880E9B">
      <w:pPr>
        <w:ind w:left="3540" w:hanging="3540"/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ind w:left="3540" w:hanging="3540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8.</w:t>
      </w: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POSTANOWIENIA KOŃCOWE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 sprawach nieuregulowanych Umową zastosowanie mają przepisy Kodeksu Cywilnego.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Wszelkie spory powstałe na tle niniejszej Umowy lub w związku z nią, jeśli nie zostaną załatwione polubownie, będą rozstrzygane przez sąd właściwy dla Zamawiającego.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right="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Wykonawca ma świadomość, iż umowa i dane go identyfikujące podlegają udostępnieniu na podstawie informacji o dostępie do informacji publicznej i stanowią informację publiczną w rozumieniu ustawy </w:t>
      </w:r>
      <w:r w:rsidRPr="00880E9B">
        <w:rPr>
          <w:rFonts w:asciiTheme="minorHAnsi" w:hAnsiTheme="minorHAnsi"/>
        </w:rPr>
        <w:br/>
        <w:t>z dnia 6 września 2001 r. o dostępie do informacji publicznej (</w:t>
      </w:r>
      <w:proofErr w:type="spellStart"/>
      <w:r w:rsidRPr="00880E9B">
        <w:rPr>
          <w:rFonts w:asciiTheme="minorHAnsi" w:hAnsiTheme="minorHAnsi"/>
        </w:rPr>
        <w:t>t.j</w:t>
      </w:r>
      <w:proofErr w:type="spellEnd"/>
      <w:r w:rsidRPr="00880E9B">
        <w:rPr>
          <w:rFonts w:asciiTheme="minorHAnsi" w:hAnsiTheme="minorHAnsi"/>
        </w:rPr>
        <w:t>. Dz. z 2019, poz. 1429 ze zm.).</w:t>
      </w:r>
    </w:p>
    <w:p w:rsidR="00880E9B" w:rsidRPr="00880E9B" w:rsidRDefault="00880E9B" w:rsidP="00880E9B">
      <w:pPr>
        <w:ind w:right="17"/>
        <w:jc w:val="both"/>
        <w:rPr>
          <w:rFonts w:asciiTheme="minorHAnsi" w:hAnsiTheme="minorHAnsi"/>
          <w:highlight w:val="lightGray"/>
        </w:rPr>
      </w:pP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9.</w:t>
      </w:r>
    </w:p>
    <w:p w:rsidR="00880E9B" w:rsidRPr="00880E9B" w:rsidRDefault="00880E9B" w:rsidP="00880E9B">
      <w:pPr>
        <w:pStyle w:val="Tekstpodstawowy"/>
        <w:ind w:right="17"/>
        <w:jc w:val="both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bCs/>
          <w:sz w:val="20"/>
        </w:rPr>
        <w:t>Umo</w:t>
      </w:r>
      <w:r w:rsidR="00181EEE">
        <w:rPr>
          <w:rFonts w:asciiTheme="minorHAnsi" w:hAnsiTheme="minorHAnsi"/>
          <w:bCs/>
          <w:sz w:val="20"/>
        </w:rPr>
        <w:t xml:space="preserve">wa została sporządzona w dwóch </w:t>
      </w:r>
      <w:r w:rsidRPr="00880E9B">
        <w:rPr>
          <w:rFonts w:asciiTheme="minorHAnsi" w:hAnsiTheme="minorHAnsi"/>
          <w:bCs/>
          <w:sz w:val="20"/>
        </w:rPr>
        <w:t>jednobrzmiących egzemplarzach, jeden dla Zamawiającego i jeden dla Wykonawcy.</w:t>
      </w: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48488C" w:rsidRPr="00880E9B" w:rsidRDefault="0048488C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  <w:b/>
          <w:sz w:val="24"/>
          <w:szCs w:val="24"/>
        </w:rPr>
      </w:pPr>
      <w:r w:rsidRPr="00880E9B">
        <w:rPr>
          <w:rFonts w:asciiTheme="minorHAnsi" w:hAnsiTheme="minorHAnsi"/>
          <w:b/>
          <w:sz w:val="24"/>
          <w:szCs w:val="24"/>
        </w:rPr>
        <w:t xml:space="preserve">        ZA  WYKONAWCĘ </w:t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  <w:t xml:space="preserve">        ZA  ZAMAWIAJĄCEGO</w:t>
      </w:r>
    </w:p>
    <w:sectPr w:rsidR="00880E9B" w:rsidRPr="00880E9B" w:rsidSect="004848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61F" w:rsidRDefault="00C6761F" w:rsidP="00E50E8E">
      <w:r>
        <w:separator/>
      </w:r>
    </w:p>
  </w:endnote>
  <w:endnote w:type="continuationSeparator" w:id="0">
    <w:p w:rsidR="00C6761F" w:rsidRDefault="00C6761F" w:rsidP="00E5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6157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D96D5E" w:rsidRDefault="00D96D5E">
            <w:pPr>
              <w:pStyle w:val="Stopka"/>
              <w:jc w:val="right"/>
            </w:pPr>
            <w:r>
              <w:t xml:space="preserve">Strona </w:t>
            </w:r>
            <w:r w:rsidR="00897C6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97C6B">
              <w:rPr>
                <w:b/>
                <w:sz w:val="24"/>
                <w:szCs w:val="24"/>
              </w:rPr>
              <w:fldChar w:fldCharType="separate"/>
            </w:r>
            <w:r w:rsidR="00E96BDB">
              <w:rPr>
                <w:b/>
                <w:noProof/>
              </w:rPr>
              <w:t>1</w:t>
            </w:r>
            <w:r w:rsidR="00897C6B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97C6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97C6B">
              <w:rPr>
                <w:b/>
                <w:sz w:val="24"/>
                <w:szCs w:val="24"/>
              </w:rPr>
              <w:fldChar w:fldCharType="separate"/>
            </w:r>
            <w:r w:rsidR="00E96BDB">
              <w:rPr>
                <w:b/>
                <w:noProof/>
              </w:rPr>
              <w:t>4</w:t>
            </w:r>
            <w:r w:rsidR="00897C6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96D5E" w:rsidRDefault="00D96D5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61F" w:rsidRDefault="00C6761F" w:rsidP="00E50E8E">
      <w:r>
        <w:separator/>
      </w:r>
    </w:p>
  </w:footnote>
  <w:footnote w:type="continuationSeparator" w:id="0">
    <w:p w:rsidR="00C6761F" w:rsidRDefault="00C6761F" w:rsidP="00E50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E8E" w:rsidRDefault="009F49E0">
    <w:pPr>
      <w:pStyle w:val="Nagwek"/>
    </w:pPr>
    <w:r>
      <w:rPr>
        <w:noProof/>
        <w:lang w:eastAsia="pl-PL"/>
      </w:rPr>
      <w:drawing>
        <wp:inline distT="0" distB="0" distL="0" distR="0">
          <wp:extent cx="5760720" cy="681332"/>
          <wp:effectExtent l="19050" t="0" r="0" b="0"/>
          <wp:docPr id="3" name="Obraz 3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02C8492"/>
    <w:name w:val="Outlin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01352B"/>
    <w:multiLevelType w:val="hybridMultilevel"/>
    <w:tmpl w:val="E48080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C0823"/>
    <w:multiLevelType w:val="hybridMultilevel"/>
    <w:tmpl w:val="AD0E8392"/>
    <w:lvl w:ilvl="0" w:tplc="9CE68A86">
      <w:start w:val="1"/>
      <w:numFmt w:val="decimal"/>
      <w:lvlText w:val="%1)"/>
      <w:lvlJc w:val="left"/>
      <w:pPr>
        <w:ind w:left="831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72A71"/>
    <w:multiLevelType w:val="hybridMultilevel"/>
    <w:tmpl w:val="E14CD3D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74217"/>
    <w:multiLevelType w:val="hybridMultilevel"/>
    <w:tmpl w:val="2C7ACD90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D98854E">
      <w:start w:val="1"/>
      <w:numFmt w:val="lowerLetter"/>
      <w:pStyle w:val="Nagwek2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F7276"/>
    <w:multiLevelType w:val="singleLevel"/>
    <w:tmpl w:val="B37C1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>
    <w:nsid w:val="3E1F60F5"/>
    <w:multiLevelType w:val="singleLevel"/>
    <w:tmpl w:val="574425D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7">
    <w:nsid w:val="4DCA7B34"/>
    <w:multiLevelType w:val="hybridMultilevel"/>
    <w:tmpl w:val="7548CA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0A6254"/>
    <w:multiLevelType w:val="hybridMultilevel"/>
    <w:tmpl w:val="FCC6D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CC34C1"/>
    <w:multiLevelType w:val="hybridMultilevel"/>
    <w:tmpl w:val="20EEC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375B9D"/>
    <w:multiLevelType w:val="hybridMultilevel"/>
    <w:tmpl w:val="CFA46694"/>
    <w:lvl w:ilvl="0" w:tplc="7C229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1A18E9"/>
    <w:multiLevelType w:val="hybridMultilevel"/>
    <w:tmpl w:val="C3C84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755B90"/>
    <w:multiLevelType w:val="hybridMultilevel"/>
    <w:tmpl w:val="FB44F21C"/>
    <w:lvl w:ilvl="0" w:tplc="3536E9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D416908"/>
    <w:multiLevelType w:val="hybridMultilevel"/>
    <w:tmpl w:val="67FE0C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E03D98"/>
    <w:multiLevelType w:val="hybridMultilevel"/>
    <w:tmpl w:val="27763932"/>
    <w:lvl w:ilvl="0" w:tplc="C4B63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</w:num>
  <w:num w:numId="13">
    <w:abstractNumId w:val="10"/>
  </w:num>
  <w:num w:numId="14">
    <w:abstractNumId w:val="3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880E9B"/>
    <w:rsid w:val="0004574B"/>
    <w:rsid w:val="00057867"/>
    <w:rsid w:val="00086AA5"/>
    <w:rsid w:val="00097737"/>
    <w:rsid w:val="00181EEE"/>
    <w:rsid w:val="00202BAD"/>
    <w:rsid w:val="00270C55"/>
    <w:rsid w:val="00277253"/>
    <w:rsid w:val="0037072A"/>
    <w:rsid w:val="00381F6C"/>
    <w:rsid w:val="003E248B"/>
    <w:rsid w:val="003E792E"/>
    <w:rsid w:val="00471A22"/>
    <w:rsid w:val="0048488C"/>
    <w:rsid w:val="004E10AE"/>
    <w:rsid w:val="00574248"/>
    <w:rsid w:val="005B229E"/>
    <w:rsid w:val="005F40C0"/>
    <w:rsid w:val="006665F5"/>
    <w:rsid w:val="00721A11"/>
    <w:rsid w:val="00727AE5"/>
    <w:rsid w:val="00773C37"/>
    <w:rsid w:val="007A1EA4"/>
    <w:rsid w:val="007A6249"/>
    <w:rsid w:val="008006EB"/>
    <w:rsid w:val="00803B2C"/>
    <w:rsid w:val="008269FD"/>
    <w:rsid w:val="008755A5"/>
    <w:rsid w:val="00880E9B"/>
    <w:rsid w:val="00897C6B"/>
    <w:rsid w:val="009131E8"/>
    <w:rsid w:val="009613F6"/>
    <w:rsid w:val="009E2315"/>
    <w:rsid w:val="009F49E0"/>
    <w:rsid w:val="00A11AB6"/>
    <w:rsid w:val="00A12E51"/>
    <w:rsid w:val="00A70A0D"/>
    <w:rsid w:val="00AA7EE9"/>
    <w:rsid w:val="00AF1F79"/>
    <w:rsid w:val="00AF6EA8"/>
    <w:rsid w:val="00B15274"/>
    <w:rsid w:val="00B15CD5"/>
    <w:rsid w:val="00B2072F"/>
    <w:rsid w:val="00B45E06"/>
    <w:rsid w:val="00B76C75"/>
    <w:rsid w:val="00BB36E3"/>
    <w:rsid w:val="00BC4BA5"/>
    <w:rsid w:val="00BE5452"/>
    <w:rsid w:val="00C51F76"/>
    <w:rsid w:val="00C521F5"/>
    <w:rsid w:val="00C6761F"/>
    <w:rsid w:val="00CC1077"/>
    <w:rsid w:val="00CD3F04"/>
    <w:rsid w:val="00CF6D9A"/>
    <w:rsid w:val="00D02718"/>
    <w:rsid w:val="00D96D5E"/>
    <w:rsid w:val="00DA209D"/>
    <w:rsid w:val="00DA5947"/>
    <w:rsid w:val="00DB4230"/>
    <w:rsid w:val="00DE7868"/>
    <w:rsid w:val="00E21AB6"/>
    <w:rsid w:val="00E32F81"/>
    <w:rsid w:val="00E455F3"/>
    <w:rsid w:val="00E50E8E"/>
    <w:rsid w:val="00E90F44"/>
    <w:rsid w:val="00E96BDB"/>
    <w:rsid w:val="00ED3825"/>
    <w:rsid w:val="00F11DA6"/>
    <w:rsid w:val="00F4618F"/>
    <w:rsid w:val="00FB2B29"/>
    <w:rsid w:val="00FD3883"/>
    <w:rsid w:val="00FD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0E9B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80E9B"/>
    <w:pPr>
      <w:keepNext/>
      <w:numPr>
        <w:numId w:val="2"/>
      </w:numPr>
      <w:ind w:left="783"/>
      <w:outlineLvl w:val="0"/>
    </w:pPr>
    <w:rPr>
      <w:sz w:val="28"/>
      <w:u w:val="single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semiHidden/>
    <w:unhideWhenUsed/>
    <w:qFormat/>
    <w:rsid w:val="00880E9B"/>
    <w:pPr>
      <w:keepNext/>
      <w:numPr>
        <w:ilvl w:val="1"/>
        <w:numId w:val="2"/>
      </w:numPr>
      <w:outlineLvl w:val="1"/>
    </w:pPr>
    <w:rPr>
      <w:sz w:val="32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link w:val="Nagwek3Znak"/>
    <w:unhideWhenUsed/>
    <w:qFormat/>
    <w:rsid w:val="00880E9B"/>
    <w:pPr>
      <w:keepNext/>
      <w:numPr>
        <w:ilvl w:val="2"/>
        <w:numId w:val="2"/>
      </w:numPr>
      <w:ind w:left="705"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E9B"/>
    <w:rPr>
      <w:rFonts w:ascii="Times New Roman" w:eastAsia="Times New Roman" w:hAnsi="Times New Roman" w:cs="Times New Roman"/>
      <w:sz w:val="28"/>
      <w:szCs w:val="20"/>
      <w:u w:val="single"/>
      <w:lang w:eastAsia="ar-SA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semiHidden/>
    <w:rsid w:val="00880E9B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880E9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80E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0E9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880E9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80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880E9B"/>
    <w:rPr>
      <w:b/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E9B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50E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0E8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50E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0E8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E8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FD3883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E10AE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0977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737"/>
    <w:pPr>
      <w:suppressAutoHyphens w:val="0"/>
      <w:overflowPunct/>
      <w:autoSpaceDE/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73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1919</Words>
  <Characters>11515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17</cp:revision>
  <dcterms:created xsi:type="dcterms:W3CDTF">2020-06-30T08:19:00Z</dcterms:created>
  <dcterms:modified xsi:type="dcterms:W3CDTF">2020-07-06T10:02:00Z</dcterms:modified>
</cp:coreProperties>
</file>