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EDF" w:rsidRPr="00DD3EDF" w:rsidRDefault="00DD3EDF" w:rsidP="00DD3EDF">
      <w:pPr>
        <w:pStyle w:val="Tekstpodstawowywcity2"/>
        <w:spacing w:after="0" w:line="240" w:lineRule="auto"/>
        <w:rPr>
          <w:rFonts w:ascii="Arial" w:hAnsi="Arial" w:cs="Arial"/>
          <w:b/>
          <w:bCs/>
          <w:sz w:val="20"/>
        </w:rPr>
      </w:pPr>
      <w:r w:rsidRPr="00DD3EDF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                                             </w:t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 w:rsidR="00E50D95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Załącznik nr </w:t>
      </w:r>
      <w:r w:rsidR="00E50D95">
        <w:rPr>
          <w:rFonts w:ascii="Arial" w:hAnsi="Arial" w:cs="Arial"/>
          <w:b/>
          <w:bCs/>
          <w:sz w:val="20"/>
        </w:rPr>
        <w:t>3</w:t>
      </w:r>
      <w:r>
        <w:rPr>
          <w:rFonts w:ascii="Arial" w:hAnsi="Arial" w:cs="Arial"/>
          <w:b/>
          <w:bCs/>
          <w:sz w:val="20"/>
        </w:rPr>
        <w:tab/>
        <w:t>do SWZ</w:t>
      </w:r>
    </w:p>
    <w:p w:rsidR="00DD3EDF" w:rsidRPr="00DD3EDF" w:rsidRDefault="00DD3EDF" w:rsidP="00DD3EDF">
      <w:pPr>
        <w:pStyle w:val="Tekstpodstawowywcity2"/>
        <w:spacing w:after="0" w:line="240" w:lineRule="auto"/>
        <w:jc w:val="center"/>
        <w:rPr>
          <w:rFonts w:ascii="Arial" w:hAnsi="Arial" w:cs="Arial"/>
          <w:b/>
          <w:bCs/>
        </w:rPr>
      </w:pPr>
      <w:r w:rsidRPr="00DD3EDF">
        <w:rPr>
          <w:rFonts w:ascii="Arial" w:hAnsi="Arial" w:cs="Arial"/>
          <w:b/>
          <w:bCs/>
        </w:rPr>
        <w:t>WYKAZ PRÓBEK</w:t>
      </w:r>
    </w:p>
    <w:p w:rsidR="00DD3EDF" w:rsidRPr="00DD3EDF" w:rsidRDefault="00DD3EDF" w:rsidP="00DD3EDF">
      <w:pPr>
        <w:pStyle w:val="Tekstpodstawowywcity2"/>
        <w:spacing w:after="0" w:line="240" w:lineRule="auto"/>
        <w:ind w:left="284"/>
        <w:jc w:val="center"/>
        <w:rPr>
          <w:rFonts w:ascii="Arial" w:hAnsi="Arial" w:cs="Arial"/>
          <w:b/>
          <w:sz w:val="20"/>
          <w:szCs w:val="20"/>
        </w:rPr>
      </w:pPr>
      <w:r w:rsidRPr="00DD3EDF">
        <w:rPr>
          <w:rFonts w:ascii="Arial" w:hAnsi="Arial" w:cs="Arial"/>
          <w:b/>
          <w:sz w:val="20"/>
          <w:szCs w:val="20"/>
        </w:rPr>
        <w:t xml:space="preserve">do przetestowania w przetargu nieograniczonym na dostawę </w:t>
      </w:r>
    </w:p>
    <w:p w:rsidR="00DD3EDF" w:rsidRPr="00DD3EDF" w:rsidRDefault="007039F1" w:rsidP="00DD3EDF">
      <w:pPr>
        <w:pStyle w:val="Tekstpodstawowywcity2"/>
        <w:spacing w:after="0" w:line="240" w:lineRule="auto"/>
        <w:ind w:left="28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drobnego sprzę</w:t>
      </w:r>
      <w:r w:rsidR="00DD3EDF">
        <w:rPr>
          <w:rFonts w:ascii="Arial" w:hAnsi="Arial" w:cs="Arial"/>
          <w:b/>
          <w:sz w:val="20"/>
          <w:szCs w:val="20"/>
        </w:rPr>
        <w:t>tu</w:t>
      </w:r>
      <w:r w:rsidR="00454E78">
        <w:rPr>
          <w:rFonts w:ascii="Arial" w:hAnsi="Arial" w:cs="Arial"/>
          <w:b/>
          <w:sz w:val="20"/>
          <w:szCs w:val="20"/>
        </w:rPr>
        <w:t xml:space="preserve"> medycznego</w:t>
      </w:r>
      <w:r w:rsidR="00DD3EDF" w:rsidRPr="00DD3EDF">
        <w:rPr>
          <w:rFonts w:ascii="Arial" w:hAnsi="Arial" w:cs="Arial"/>
          <w:b/>
          <w:sz w:val="20"/>
          <w:szCs w:val="20"/>
        </w:rPr>
        <w:t xml:space="preserve"> jednorazowego użytku</w:t>
      </w:r>
    </w:p>
    <w:p w:rsidR="00DD3EDF" w:rsidRPr="00DD3EDF" w:rsidRDefault="00DD3EDF" w:rsidP="00DD3EDF">
      <w:pPr>
        <w:pStyle w:val="Tekstpodstawowywcity2"/>
        <w:spacing w:after="0" w:line="240" w:lineRule="auto"/>
        <w:ind w:left="28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nr sprawy 14/ZP/2021</w:t>
      </w:r>
    </w:p>
    <w:p w:rsidR="00DD3EDF" w:rsidRPr="00DD3EDF" w:rsidRDefault="00DD3EDF" w:rsidP="00DD3EDF">
      <w:pPr>
        <w:pStyle w:val="Tekstpodstawowywcity2"/>
        <w:spacing w:line="240" w:lineRule="auto"/>
        <w:jc w:val="center"/>
        <w:rPr>
          <w:rFonts w:ascii="Arial" w:hAnsi="Arial" w:cs="Arial"/>
          <w:b/>
          <w:bCs/>
          <w:sz w:val="20"/>
        </w:rPr>
      </w:pP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986"/>
        <w:gridCol w:w="1134"/>
        <w:gridCol w:w="1276"/>
        <w:gridCol w:w="1701"/>
        <w:gridCol w:w="1417"/>
      </w:tblGrid>
      <w:tr w:rsidR="00DD3EDF" w:rsidRPr="00DD3EDF" w:rsidTr="009E714A">
        <w:trPr>
          <w:trHeight w:val="737"/>
        </w:trPr>
        <w:tc>
          <w:tcPr>
            <w:tcW w:w="551" w:type="dxa"/>
            <w:tcBorders>
              <w:bottom w:val="nil"/>
            </w:tcBorders>
            <w:shd w:val="pct5" w:color="auto" w:fill="FFFFFF"/>
            <w:vAlign w:val="center"/>
          </w:tcPr>
          <w:p w:rsidR="008F4201" w:rsidRPr="00DD3EDF" w:rsidRDefault="008F4201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3986" w:type="dxa"/>
            <w:tcBorders>
              <w:bottom w:val="nil"/>
            </w:tcBorders>
            <w:shd w:val="pct5" w:color="auto" w:fill="FFFFFF"/>
            <w:vAlign w:val="center"/>
          </w:tcPr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Nazwa</w:t>
            </w:r>
          </w:p>
        </w:tc>
        <w:tc>
          <w:tcPr>
            <w:tcW w:w="1134" w:type="dxa"/>
            <w:tcBorders>
              <w:bottom w:val="nil"/>
            </w:tcBorders>
            <w:shd w:val="pct5" w:color="auto" w:fill="FFFFFF"/>
            <w:vAlign w:val="center"/>
          </w:tcPr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 xml:space="preserve">Ilość </w:t>
            </w:r>
          </w:p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wymagana</w:t>
            </w:r>
          </w:p>
        </w:tc>
        <w:tc>
          <w:tcPr>
            <w:tcW w:w="1276" w:type="dxa"/>
            <w:tcBorders>
              <w:bottom w:val="nil"/>
            </w:tcBorders>
            <w:shd w:val="pct5" w:color="auto" w:fill="FFFFFF"/>
            <w:vAlign w:val="center"/>
          </w:tcPr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Ilość szt.</w:t>
            </w:r>
          </w:p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dostarczona</w:t>
            </w:r>
          </w:p>
        </w:tc>
        <w:tc>
          <w:tcPr>
            <w:tcW w:w="1701" w:type="dxa"/>
            <w:tcBorders>
              <w:bottom w:val="nil"/>
            </w:tcBorders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Oferowany produkt</w:t>
            </w:r>
          </w:p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D3EDF">
              <w:rPr>
                <w:rFonts w:ascii="Arial" w:hAnsi="Arial" w:cs="Arial"/>
                <w:sz w:val="20"/>
              </w:rPr>
              <w:t>typ/nr kat.</w:t>
            </w:r>
          </w:p>
        </w:tc>
        <w:tc>
          <w:tcPr>
            <w:tcW w:w="1417" w:type="dxa"/>
            <w:tcBorders>
              <w:bottom w:val="nil"/>
            </w:tcBorders>
            <w:shd w:val="pct5" w:color="auto" w:fill="FFFFFF"/>
            <w:vAlign w:val="center"/>
          </w:tcPr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Producent</w:t>
            </w:r>
          </w:p>
          <w:p w:rsidR="00DD3EDF" w:rsidRPr="00DD3EDF" w:rsidRDefault="00DD3EDF" w:rsidP="009E714A">
            <w:pPr>
              <w:pStyle w:val="Tekstpodstawowywcity2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D3EDF">
              <w:rPr>
                <w:rFonts w:ascii="Arial" w:hAnsi="Arial" w:cs="Arial"/>
                <w:sz w:val="20"/>
              </w:rPr>
              <w:t>nazwa/kraj pochodzenia</w:t>
            </w:r>
          </w:p>
        </w:tc>
      </w:tr>
      <w:tr w:rsidR="00DD3EDF" w:rsidRPr="00DD3EDF" w:rsidTr="009E714A">
        <w:trPr>
          <w:trHeight w:val="229"/>
        </w:trPr>
        <w:tc>
          <w:tcPr>
            <w:tcW w:w="551" w:type="dxa"/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DD3EDF">
              <w:rPr>
                <w:rFonts w:ascii="Arial" w:hAnsi="Arial" w:cs="Arial"/>
                <w:sz w:val="20"/>
              </w:rPr>
              <w:t xml:space="preserve">1   </w:t>
            </w:r>
          </w:p>
        </w:tc>
        <w:tc>
          <w:tcPr>
            <w:tcW w:w="3986" w:type="dxa"/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134" w:type="dxa"/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276" w:type="dxa"/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701" w:type="dxa"/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1417" w:type="dxa"/>
            <w:shd w:val="pct5" w:color="auto" w:fill="FFFFFF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DD3EDF">
              <w:rPr>
                <w:rFonts w:ascii="Arial" w:hAnsi="Arial" w:cs="Arial"/>
                <w:b/>
                <w:sz w:val="20"/>
              </w:rPr>
              <w:t>6</w:t>
            </w:r>
          </w:p>
        </w:tc>
      </w:tr>
    </w:tbl>
    <w:p w:rsidR="00DD3EDF" w:rsidRPr="00DD3EDF" w:rsidRDefault="00DD3EDF" w:rsidP="00DD3EDF">
      <w:pPr>
        <w:pStyle w:val="Tekstpodstawowywcity2"/>
        <w:spacing w:line="240" w:lineRule="auto"/>
        <w:rPr>
          <w:rFonts w:ascii="Arial" w:hAnsi="Arial" w:cs="Arial"/>
          <w:b/>
          <w:bCs/>
          <w:color w:val="FF0000"/>
          <w:sz w:val="20"/>
        </w:rPr>
      </w:pPr>
    </w:p>
    <w:p w:rsidR="00DD3EDF" w:rsidRPr="00DD3EDF" w:rsidRDefault="00DD3EDF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bCs/>
          <w:sz w:val="18"/>
          <w:szCs w:val="18"/>
        </w:rPr>
      </w:pPr>
      <w:r w:rsidRPr="00DD3EDF">
        <w:rPr>
          <w:rFonts w:ascii="Arial" w:hAnsi="Arial" w:cs="Arial"/>
          <w:b/>
          <w:bCs/>
          <w:sz w:val="20"/>
        </w:rPr>
        <w:t>ZADANIE NR 1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969"/>
        <w:gridCol w:w="1134"/>
        <w:gridCol w:w="1276"/>
        <w:gridCol w:w="1701"/>
        <w:gridCol w:w="1417"/>
      </w:tblGrid>
      <w:tr w:rsidR="00DD3EDF" w:rsidRPr="00DD3EDF" w:rsidTr="009E714A">
        <w:trPr>
          <w:trHeight w:val="712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Igły sterylne jednorazowego użytku, </w:t>
            </w:r>
            <w:r w:rsidRPr="00DD3EDF">
              <w:rPr>
                <w:rFonts w:ascii="Arial" w:hAnsi="Arial" w:cs="Arial"/>
                <w:sz w:val="18"/>
                <w:szCs w:val="18"/>
              </w:rPr>
              <w:t>ostre, dobrze ścięte, szczelnie pasujące do strzykawek 0,6x30 mm – „6” (1op.=100 szt.)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694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Igły sterylne jednorazowego użytku, </w:t>
            </w:r>
            <w:r w:rsidRPr="00DD3EDF">
              <w:rPr>
                <w:rFonts w:ascii="Arial" w:hAnsi="Arial" w:cs="Arial"/>
                <w:sz w:val="18"/>
                <w:szCs w:val="18"/>
              </w:rPr>
              <w:t>ostre, dobrze ścięte, szczelnie pasujące do strzykawek 0,7x30 mm – „7” (1op.=100 szt.)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704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Igły sterylne jednorazowego użytku, </w:t>
            </w:r>
            <w:r w:rsidRPr="00DD3EDF">
              <w:rPr>
                <w:rFonts w:ascii="Arial" w:hAnsi="Arial" w:cs="Arial"/>
                <w:sz w:val="18"/>
                <w:szCs w:val="18"/>
              </w:rPr>
              <w:t>ostre, dobrze ścięte, szczelnie pasujące do strzykawek 0,8x40 mm – „8” (1op.=100 szt.)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842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Strzykawki jednorazowe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sterylne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luer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>, przezroczyste, szczelnie pasujące do igieł, pakowane w zbiorcze opakowania max po 100 szt. – 2 ml (1op.=100 szt.)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840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Strzykawki jednorazowe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sterylne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luer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>, przezroczyste, szczelnie pasujące do igieł, pakowane w zbiorcze opakowania max po 100 szt. – 10 ml ( 1op.=100 szt.)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1074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Kaniula dożylna,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bezpieczna ze zintegrowanym portem iniekcyjnym, wykonana z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biokompatybilnego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 materiału. System bezpieczeństwa zaprojektowany tak, aby zredukować do minimum ryzyko nieprzewidzianego rozprysku krwi lub przypadkowego zakłucia igłą. Osłona musi całkowicie zabezpieczać ostrze po usunięciu igły z kaniuli.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Rozm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>. 20G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744"/>
        </w:trPr>
        <w:tc>
          <w:tcPr>
            <w:tcW w:w="568" w:type="dxa"/>
            <w:vAlign w:val="center"/>
          </w:tcPr>
          <w:p w:rsidR="00DD3EDF" w:rsidRPr="00DD3EDF" w:rsidRDefault="00E17778" w:rsidP="009E71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969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Przyrząd do przetaczania płynów infuzyjnych 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jednorazowego użytku, sterylizowany tlenkiem etylenu, jałowy,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niepyrogenny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>, nietoksyczny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szt. </w:t>
            </w:r>
          </w:p>
        </w:tc>
        <w:tc>
          <w:tcPr>
            <w:tcW w:w="1276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39F1" w:rsidRDefault="007039F1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bCs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2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3977"/>
        <w:gridCol w:w="1276"/>
        <w:gridCol w:w="1134"/>
        <w:gridCol w:w="1701"/>
        <w:gridCol w:w="1417"/>
      </w:tblGrid>
      <w:tr w:rsidR="00DD3EDF" w:rsidRPr="00DD3EDF" w:rsidTr="009E714A">
        <w:trPr>
          <w:trHeight w:val="468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Probówki próżniowe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z aktywatorem krzepnięcia, na objętość pobrania 2-4 ml krwi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47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Probówki próżniowe do koagulologii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z 3,2% cytrynianem sodu, na objętość pobrania 2,7 ml krwi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92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Probówki próżniowe do hematologii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z EDTAK3, na objętość pobrania 2 ml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16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Igły sterylne </w:t>
            </w:r>
            <w:r w:rsidRPr="00DD3EDF">
              <w:rPr>
                <w:rFonts w:ascii="Arial" w:hAnsi="Arial" w:cs="Arial"/>
                <w:sz w:val="18"/>
                <w:szCs w:val="18"/>
              </w:rPr>
              <w:t>do próżniowego pobierania krwi 9/10, 20 G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15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Igły sterylne </w:t>
            </w:r>
            <w:r w:rsidRPr="00DD3EDF">
              <w:rPr>
                <w:rFonts w:ascii="Arial" w:hAnsi="Arial" w:cs="Arial"/>
                <w:sz w:val="18"/>
                <w:szCs w:val="18"/>
              </w:rPr>
              <w:t>do próżniowego pobierania krwi 8/10, 21 G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09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Igły bezpieczne sterylne typu motylek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do próżniowego pobierania krwi 8/10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20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Igły przezierne 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do próżniowego pobierania krwi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rozm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>. 0,7; 0,8; długość 25 mm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10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655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3977" w:type="dxa"/>
            <w:vAlign w:val="bottom"/>
          </w:tcPr>
          <w:p w:rsidR="00DD3EDF" w:rsidRPr="00DD3EDF" w:rsidRDefault="00DD3EDF" w:rsidP="009E714A">
            <w:pPr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sz w:val="18"/>
                <w:szCs w:val="18"/>
              </w:rPr>
              <w:t>Uchwyty jednorazowego użytku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do igieł z naniesioną informacją o przeznaczeniu do jednorazowego użytku (w języku  polskim lub angielskim))i opatrzony nazwą lub logo producenta.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10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213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3977" w:type="dxa"/>
            <w:vAlign w:val="bottom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sz w:val="18"/>
                <w:szCs w:val="18"/>
              </w:rPr>
              <w:t xml:space="preserve">Bezpieczny nakłuwacz 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z zabezpieczeniem przeciw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zakłuciowym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 xml:space="preserve">, przeznaczony do pobierania próbek krwi włośniczkowej z pięt wcześniaków i noworodków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j.u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>. pakowany w sterylne indywidualne opakowania typu blister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43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Probówki </w:t>
            </w:r>
            <w:proofErr w:type="spellStart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Seditainer</w:t>
            </w:r>
            <w:proofErr w:type="spellEnd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1,8 ml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10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33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Probówki </w:t>
            </w:r>
            <w:proofErr w:type="spellStart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Microtainer</w:t>
            </w:r>
            <w:proofErr w:type="spellEnd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EDTA-K2 </w:t>
            </w:r>
            <w:r w:rsidRPr="00DD3EDF">
              <w:rPr>
                <w:rFonts w:ascii="Arial" w:hAnsi="Arial" w:cs="Arial"/>
                <w:sz w:val="18"/>
                <w:szCs w:val="18"/>
              </w:rPr>
              <w:t>przystosowywane do automatycznego podajnika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39F1" w:rsidRDefault="007039F1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bCs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3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3977"/>
        <w:gridCol w:w="1276"/>
        <w:gridCol w:w="1134"/>
        <w:gridCol w:w="1701"/>
        <w:gridCol w:w="1417"/>
      </w:tblGrid>
      <w:tr w:rsidR="00DD3EDF" w:rsidRPr="00DD3EDF" w:rsidTr="009E714A">
        <w:trPr>
          <w:trHeight w:val="313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Cewniki </w:t>
            </w:r>
            <w:proofErr w:type="spellStart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Foleya</w:t>
            </w:r>
            <w:proofErr w:type="spellEnd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D3EDF">
              <w:rPr>
                <w:rFonts w:ascii="Arial" w:hAnsi="Arial" w:cs="Arial"/>
                <w:sz w:val="18"/>
                <w:szCs w:val="18"/>
              </w:rPr>
              <w:t>z balonem 30 ml , dla dorosłych, dwudrożne, sterylne, jednorazowego użytku, pokryte elastomerem silikonu – 14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313"/>
        </w:trPr>
        <w:tc>
          <w:tcPr>
            <w:tcW w:w="560" w:type="dxa"/>
            <w:vAlign w:val="center"/>
          </w:tcPr>
          <w:p w:rsidR="00DD3EDF" w:rsidRPr="00DD3EDF" w:rsidRDefault="00E17778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Cewniki </w:t>
            </w:r>
            <w:proofErr w:type="spellStart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Foleya</w:t>
            </w:r>
            <w:proofErr w:type="spellEnd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D3EDF">
              <w:rPr>
                <w:rFonts w:ascii="Arial" w:hAnsi="Arial" w:cs="Arial"/>
                <w:sz w:val="18"/>
                <w:szCs w:val="18"/>
              </w:rPr>
              <w:t>z balonem 30 ml, dla dorosłych, dwudrożne, sterylne, jednorazowego użytku, pokryte elastomerem silikonu- 16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67"/>
        </w:trPr>
        <w:tc>
          <w:tcPr>
            <w:tcW w:w="560" w:type="dxa"/>
            <w:vAlign w:val="center"/>
          </w:tcPr>
          <w:p w:rsidR="00DD3EDF" w:rsidRPr="00DD3EDF" w:rsidRDefault="00E17778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Worki do dobowej zbiórki moczu o </w:t>
            </w:r>
            <w:proofErr w:type="spellStart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poj</w:t>
            </w:r>
            <w:proofErr w:type="spellEnd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. 2 l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3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56"/>
        </w:trPr>
        <w:tc>
          <w:tcPr>
            <w:tcW w:w="560" w:type="dxa"/>
            <w:vAlign w:val="center"/>
          </w:tcPr>
          <w:p w:rsidR="00DD3EDF" w:rsidRPr="00DD3EDF" w:rsidRDefault="00E17778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Cewniki 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do odsysania górnych dróg oddechowych  o długości  </w:t>
            </w: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55 cm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39F1" w:rsidRDefault="007039F1" w:rsidP="00DD3EDF">
      <w:pPr>
        <w:pStyle w:val="Tekstpodstawowywcity2"/>
        <w:shd w:val="pct10" w:color="auto" w:fill="FFFFFF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pct10" w:color="auto" w:fill="FFFFFF"/>
        <w:spacing w:line="240" w:lineRule="auto"/>
        <w:rPr>
          <w:rFonts w:ascii="Arial" w:hAnsi="Arial" w:cs="Arial"/>
          <w:b/>
          <w:bCs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4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986"/>
        <w:gridCol w:w="1276"/>
        <w:gridCol w:w="1134"/>
        <w:gridCol w:w="1701"/>
        <w:gridCol w:w="1417"/>
      </w:tblGrid>
      <w:tr w:rsidR="00DD3EDF" w:rsidRPr="00DD3EDF" w:rsidTr="009E714A">
        <w:trPr>
          <w:trHeight w:val="952"/>
        </w:trPr>
        <w:tc>
          <w:tcPr>
            <w:tcW w:w="551" w:type="dxa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3EDF">
              <w:rPr>
                <w:rFonts w:ascii="Arial" w:hAnsi="Arial" w:cs="Arial"/>
                <w:b/>
                <w:bCs/>
                <w:sz w:val="20"/>
                <w:szCs w:val="20"/>
              </w:rPr>
              <w:t>Wzierniki ginekologiczne sterylne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 jednorazowego użytku „małe” Długość całkowita wziernika &gt; 11cm. Długość części zwężonej &gt; 7 cm Szerokość części zwęż</w:t>
            </w:r>
            <w:r w:rsidR="00210363">
              <w:rPr>
                <w:rFonts w:ascii="Arial" w:hAnsi="Arial" w:cs="Arial"/>
                <w:sz w:val="20"/>
                <w:szCs w:val="20"/>
              </w:rPr>
              <w:t>onej (równa na całej długości)  max do 1,5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="00210363">
              <w:rPr>
                <w:rFonts w:ascii="Arial" w:hAnsi="Arial" w:cs="Arial"/>
                <w:sz w:val="20"/>
                <w:szCs w:val="20"/>
              </w:rPr>
              <w:t xml:space="preserve"> -16-20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363" w:rsidRPr="00DD3EDF" w:rsidTr="009E714A">
        <w:trPr>
          <w:trHeight w:val="952"/>
        </w:trPr>
        <w:tc>
          <w:tcPr>
            <w:tcW w:w="551" w:type="dxa"/>
            <w:vAlign w:val="center"/>
          </w:tcPr>
          <w:p w:rsidR="00210363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86" w:type="dxa"/>
            <w:vAlign w:val="center"/>
          </w:tcPr>
          <w:p w:rsidR="00210363" w:rsidRPr="00DD3EDF" w:rsidRDefault="00210363" w:rsidP="00210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3EDF">
              <w:rPr>
                <w:rFonts w:ascii="Arial" w:hAnsi="Arial" w:cs="Arial"/>
                <w:b/>
                <w:bCs/>
                <w:sz w:val="20"/>
                <w:szCs w:val="20"/>
              </w:rPr>
              <w:t>Wzierniki ginekologiczne sterylne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 jednorazowego użytku „małe” Długość całkowita wziernika &gt; 11cm. Długość części zwężonej &gt; 7 cm Szerokość części zwęż</w:t>
            </w:r>
            <w:r>
              <w:rPr>
                <w:rFonts w:ascii="Arial" w:hAnsi="Arial" w:cs="Arial"/>
                <w:sz w:val="20"/>
                <w:szCs w:val="20"/>
              </w:rPr>
              <w:t>onej (równa na całej długości)  2 cm- 24 mm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210363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210363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210363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10363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706"/>
        </w:trPr>
        <w:tc>
          <w:tcPr>
            <w:tcW w:w="551" w:type="dxa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3EDF">
              <w:rPr>
                <w:rFonts w:ascii="Arial" w:hAnsi="Arial" w:cs="Arial"/>
                <w:b/>
                <w:bCs/>
                <w:sz w:val="20"/>
                <w:szCs w:val="20"/>
              </w:rPr>
              <w:t>Wzierniki ginekologiczne sterylne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 jednorazowego użytku „średnie” Długość całkowita wziernika </w:t>
            </w:r>
            <w:r w:rsidRPr="00DD3EDF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10,5 cm Długość części zwężonej </w:t>
            </w:r>
            <w:r w:rsidRPr="00DD3EDF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DD3EDF">
              <w:rPr>
                <w:rFonts w:ascii="Arial" w:hAnsi="Arial" w:cs="Arial"/>
                <w:sz w:val="20"/>
                <w:szCs w:val="20"/>
              </w:rPr>
              <w:t xml:space="preserve"> 7 cm Szerokość części zwężonej (równa na całej długości) 2,5 cm -26 mm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13"/>
        </w:trPr>
        <w:tc>
          <w:tcPr>
            <w:tcW w:w="551" w:type="dxa"/>
            <w:vAlign w:val="center"/>
          </w:tcPr>
          <w:p w:rsidR="00DD3EDF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Wzierniki do otoskopów,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jednorazowe 2,75 mm </w:t>
            </w:r>
          </w:p>
          <w:p w:rsidR="00DD3EDF" w:rsidRPr="00DD3EDF" w:rsidRDefault="00DD3EDF" w:rsidP="009E714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Cs/>
                <w:sz w:val="18"/>
                <w:szCs w:val="18"/>
              </w:rPr>
              <w:t>(1op = 34 szt.)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09"/>
        </w:trPr>
        <w:tc>
          <w:tcPr>
            <w:tcW w:w="551" w:type="dxa"/>
            <w:vAlign w:val="center"/>
          </w:tcPr>
          <w:p w:rsidR="00DD3EDF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Wzierniki do otoskopów,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jednorazowe 4,25 mm </w:t>
            </w:r>
          </w:p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Cs/>
                <w:sz w:val="18"/>
                <w:szCs w:val="18"/>
              </w:rPr>
              <w:t>(1op = 34 szt.)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649"/>
        </w:trPr>
        <w:tc>
          <w:tcPr>
            <w:tcW w:w="551" w:type="dxa"/>
            <w:vAlign w:val="center"/>
          </w:tcPr>
          <w:p w:rsidR="00DD3EDF" w:rsidRPr="00DD3EDF" w:rsidRDefault="00210363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986" w:type="dxa"/>
            <w:vAlign w:val="center"/>
          </w:tcPr>
          <w:p w:rsidR="00DD3EDF" w:rsidRPr="00210363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036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Ustniki do spirometru </w:t>
            </w:r>
            <w:r w:rsidR="00210363" w:rsidRPr="00210363">
              <w:rPr>
                <w:rFonts w:ascii="Arial" w:hAnsi="Arial" w:cs="Arial"/>
                <w:b/>
                <w:bCs/>
                <w:sz w:val="18"/>
                <w:szCs w:val="18"/>
              </w:rPr>
              <w:t>LINGTEST MES</w:t>
            </w:r>
            <w:r w:rsidRPr="0021036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10363">
              <w:rPr>
                <w:rFonts w:ascii="Arial" w:hAnsi="Arial" w:cs="Arial"/>
                <w:bCs/>
                <w:sz w:val="18"/>
                <w:szCs w:val="18"/>
              </w:rPr>
              <w:t>Jednorazowe, papierowe, każdy osobno zapakowany, mikrobiologicznie czysty,</w:t>
            </w:r>
            <w:r w:rsidR="00210363">
              <w:rPr>
                <w:rFonts w:ascii="Arial" w:hAnsi="Arial" w:cs="Arial"/>
                <w:bCs/>
                <w:sz w:val="18"/>
                <w:szCs w:val="18"/>
              </w:rPr>
              <w:t xml:space="preserve"> 1op.=50 szt.</w:t>
            </w:r>
            <w:r w:rsidR="00210363" w:rsidRPr="0021036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5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3EDF" w:rsidRPr="00DD3EDF" w:rsidRDefault="00DD3EDF" w:rsidP="00DD3EDF">
      <w:pPr>
        <w:pStyle w:val="Tekstpodstawowywcity2"/>
        <w:shd w:val="clear" w:color="auto" w:fill="FFFFFF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pct10" w:color="auto" w:fill="FFFFFF"/>
        <w:spacing w:line="240" w:lineRule="auto"/>
        <w:rPr>
          <w:rFonts w:ascii="Arial" w:hAnsi="Arial" w:cs="Arial"/>
          <w:b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lastRenderedPageBreak/>
        <w:t>ZADANIE NR 5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986"/>
        <w:gridCol w:w="1276"/>
        <w:gridCol w:w="1134"/>
        <w:gridCol w:w="1701"/>
        <w:gridCol w:w="1417"/>
      </w:tblGrid>
      <w:tr w:rsidR="00DD3EDF" w:rsidRPr="00DD3EDF" w:rsidTr="009E714A">
        <w:trPr>
          <w:trHeight w:val="1313"/>
        </w:trPr>
        <w:tc>
          <w:tcPr>
            <w:tcW w:w="551" w:type="dxa"/>
            <w:vAlign w:val="center"/>
          </w:tcPr>
          <w:p w:rsidR="00DD3EDF" w:rsidRPr="00DD3EDF" w:rsidRDefault="00C54A55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Plastikowe pojemniki na zużyte ostre narzędzia </w:t>
            </w:r>
          </w:p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Cs/>
                <w:sz w:val="18"/>
                <w:szCs w:val="18"/>
              </w:rPr>
              <w:t>wykonane z polietylenu</w:t>
            </w: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wyposażone w szczelną zatrzaskową pokrywę oraz odpowiedni otwór wrzutowy zabezpieczony zakryciem, posiadające atest dopuszczający do zbierania odpadów medycznych o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poj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>. 1,0 l (okrągłe)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2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341"/>
        </w:trPr>
        <w:tc>
          <w:tcPr>
            <w:tcW w:w="551" w:type="dxa"/>
            <w:vAlign w:val="center"/>
          </w:tcPr>
          <w:p w:rsidR="00DD3EDF" w:rsidRPr="00DD3EDF" w:rsidRDefault="00C54A55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Plastikowe pojemniki na zużyte narzędzia,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>odpady medyczne, wyposażone w szczelną pokrywę na odpady medyczne o pojemności 5 litrów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341"/>
        </w:trPr>
        <w:tc>
          <w:tcPr>
            <w:tcW w:w="551" w:type="dxa"/>
            <w:vAlign w:val="center"/>
          </w:tcPr>
          <w:p w:rsidR="00DD3EDF" w:rsidRPr="00DD3EDF" w:rsidRDefault="00C54A55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Plastikowe pojemniki na zużyte narzędzia, </w:t>
            </w:r>
          </w:p>
          <w:p w:rsidR="00DD3EDF" w:rsidRPr="00DD3EDF" w:rsidRDefault="00DD3EDF" w:rsidP="009E714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Cs/>
                <w:sz w:val="18"/>
                <w:szCs w:val="18"/>
              </w:rPr>
              <w:t>medyczne, wyposażone w szczelną pokrywę na</w:t>
            </w:r>
            <w:r w:rsidR="00C54A55">
              <w:rPr>
                <w:rFonts w:ascii="Arial" w:hAnsi="Arial" w:cs="Arial"/>
                <w:bCs/>
                <w:sz w:val="18"/>
                <w:szCs w:val="18"/>
              </w:rPr>
              <w:t xml:space="preserve"> odpady medyczne : wymiar </w:t>
            </w:r>
            <w:proofErr w:type="spellStart"/>
            <w:r w:rsidR="00C54A55">
              <w:rPr>
                <w:rFonts w:ascii="Arial" w:hAnsi="Arial" w:cs="Arial"/>
                <w:bCs/>
                <w:sz w:val="18"/>
                <w:szCs w:val="18"/>
              </w:rPr>
              <w:t>śred</w:t>
            </w:r>
            <w:proofErr w:type="spellEnd"/>
            <w:r w:rsidR="00C54A55">
              <w:rPr>
                <w:rFonts w:ascii="Arial" w:hAnsi="Arial" w:cs="Arial"/>
                <w:bCs/>
                <w:sz w:val="18"/>
                <w:szCs w:val="18"/>
              </w:rPr>
              <w:t xml:space="preserve">. podstawy:242mmx  śred.górna:275mmx wysokość: 225mmx otwór wrzutowy fi90mm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>o pojemności 10 litrów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3EDF" w:rsidRPr="00DD3EDF" w:rsidRDefault="00DD3EDF" w:rsidP="00DD3EDF">
      <w:pPr>
        <w:pStyle w:val="Tekstpodstawowywcity2"/>
        <w:shd w:val="clear" w:color="auto" w:fill="FFFFFF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clear" w:color="auto" w:fill="D9D9D9"/>
        <w:spacing w:line="240" w:lineRule="auto"/>
        <w:rPr>
          <w:rFonts w:ascii="Arial" w:hAnsi="Arial" w:cs="Arial"/>
          <w:b/>
          <w:bCs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6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986"/>
        <w:gridCol w:w="1276"/>
        <w:gridCol w:w="1134"/>
        <w:gridCol w:w="1701"/>
        <w:gridCol w:w="1417"/>
      </w:tblGrid>
      <w:tr w:rsidR="00DD3EDF" w:rsidRPr="00DD3EDF" w:rsidTr="009E714A">
        <w:trPr>
          <w:trHeight w:val="358"/>
        </w:trPr>
        <w:tc>
          <w:tcPr>
            <w:tcW w:w="551" w:type="dxa"/>
            <w:vAlign w:val="center"/>
          </w:tcPr>
          <w:p w:rsidR="00DD3EDF" w:rsidRPr="00DD3EDF" w:rsidRDefault="00C54A55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D3EDF" w:rsidRPr="00DD3E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Maski do AMBU </w:t>
            </w:r>
            <w:r w:rsidRPr="00C54A55">
              <w:rPr>
                <w:rFonts w:ascii="Arial" w:hAnsi="Arial" w:cs="Arial"/>
                <w:bCs/>
                <w:color w:val="FF0000"/>
                <w:sz w:val="18"/>
                <w:szCs w:val="18"/>
              </w:rPr>
              <w:t>kod w 4456/1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33"/>
        </w:trPr>
        <w:tc>
          <w:tcPr>
            <w:tcW w:w="551" w:type="dxa"/>
            <w:vAlign w:val="center"/>
          </w:tcPr>
          <w:p w:rsidR="00DD3EDF" w:rsidRPr="00DD3EDF" w:rsidRDefault="00C54A55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Maseczki do prowadzenia sztucznego oddychania.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401"/>
        </w:trPr>
        <w:tc>
          <w:tcPr>
            <w:tcW w:w="551" w:type="dxa"/>
            <w:vAlign w:val="center"/>
          </w:tcPr>
          <w:p w:rsidR="00DD3EDF" w:rsidRPr="00DD3EDF" w:rsidRDefault="00C54A55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DD3EDF" w:rsidRPr="00DD3E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Maseczki jednorazowe do nebulizacji.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3EDF" w:rsidRPr="00DD3EDF" w:rsidRDefault="00DD3EDF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clear" w:color="auto" w:fill="E6E6E6"/>
        <w:spacing w:line="240" w:lineRule="auto"/>
        <w:rPr>
          <w:rFonts w:ascii="Arial" w:hAnsi="Arial" w:cs="Arial"/>
          <w:b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7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3977"/>
        <w:gridCol w:w="1276"/>
        <w:gridCol w:w="1134"/>
        <w:gridCol w:w="1701"/>
        <w:gridCol w:w="1417"/>
      </w:tblGrid>
      <w:tr w:rsidR="00DD3EDF" w:rsidRPr="00DD3EDF" w:rsidTr="009E714A">
        <w:trPr>
          <w:trHeight w:val="496"/>
        </w:trPr>
        <w:tc>
          <w:tcPr>
            <w:tcW w:w="560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Nici chirurgiczne na skórę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Dafilon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 nr 0, 0/1, 0/2, 0/3, 0/4, 0/5    1 op. = 36 saszetek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 saszetek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393"/>
        </w:trPr>
        <w:tc>
          <w:tcPr>
            <w:tcW w:w="560" w:type="dxa"/>
            <w:vAlign w:val="center"/>
          </w:tcPr>
          <w:p w:rsidR="00DD3EDF" w:rsidRPr="00DD3EDF" w:rsidRDefault="00C54A55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Ostrza chirurgiczne nr 11     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706"/>
        </w:trPr>
        <w:tc>
          <w:tcPr>
            <w:tcW w:w="560" w:type="dxa"/>
            <w:vAlign w:val="center"/>
          </w:tcPr>
          <w:p w:rsidR="00DD3EDF" w:rsidRPr="00DD3EDF" w:rsidRDefault="00C54A55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977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Pęsety plastikowe,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sterylne, jednorazowe, o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dlugości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 25 cm, ginekologiczne, spiczaste, ząbkowate końcówki, pakowane pojedynczo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3EDF" w:rsidRPr="00DD3EDF" w:rsidRDefault="00DD3EDF" w:rsidP="00DD3EDF">
      <w:pPr>
        <w:pStyle w:val="Tekstpodstawowywcity2"/>
        <w:shd w:val="clear" w:color="auto" w:fill="FFFFFF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clear" w:color="auto" w:fill="D9D9D9"/>
        <w:spacing w:line="240" w:lineRule="auto"/>
        <w:rPr>
          <w:rFonts w:ascii="Arial" w:hAnsi="Arial" w:cs="Arial"/>
          <w:b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8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986"/>
        <w:gridCol w:w="1276"/>
        <w:gridCol w:w="1134"/>
        <w:gridCol w:w="1701"/>
        <w:gridCol w:w="1417"/>
      </w:tblGrid>
      <w:tr w:rsidR="00DD3EDF" w:rsidRPr="00DD3EDF" w:rsidTr="009E714A">
        <w:trPr>
          <w:trHeight w:val="1443"/>
        </w:trPr>
        <w:tc>
          <w:tcPr>
            <w:tcW w:w="551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Rękawice sterylne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 chirurgiczne, lateksowe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hypoalergiczne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 xml:space="preserve">, pudrowane skrobią, znak CE, jałowe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dporne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 xml:space="preserve"> na uszkodzenie, op.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wewn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 xml:space="preserve">. po rozłożeniu na prawą i lewą stronę chroniące część dłoniową i palce rękawic w kieszonce, dł. rękawicy dla zamawianych rozmiarów min. 290 mm, mankiet nierolowany , pełna numeracja. 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5 par rozm.7,0</w:t>
            </w:r>
          </w:p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5par</w:t>
            </w:r>
          </w:p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rozm.8,0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699"/>
        </w:trPr>
        <w:tc>
          <w:tcPr>
            <w:tcW w:w="551" w:type="dxa"/>
            <w:vAlign w:val="center"/>
          </w:tcPr>
          <w:p w:rsidR="00DD3EDF" w:rsidRPr="00DD3EDF" w:rsidRDefault="00FE222C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Rękawice diagnostyczne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niesterylne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 nitrylowe, BEZPUDROWE, rolowany mankiet, pełna numeracja</w:t>
            </w: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D3EDF">
              <w:rPr>
                <w:rFonts w:ascii="Arial" w:hAnsi="Arial" w:cs="Arial"/>
                <w:sz w:val="18"/>
                <w:szCs w:val="18"/>
              </w:rPr>
              <w:t>(1op.=100szt.)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op.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699"/>
        </w:trPr>
        <w:tc>
          <w:tcPr>
            <w:tcW w:w="551" w:type="dxa"/>
            <w:vAlign w:val="center"/>
          </w:tcPr>
          <w:p w:rsidR="00DD3EDF" w:rsidRPr="00DD3EDF" w:rsidRDefault="00FE222C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Rękawice diagnostyczne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niesterylne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>, winylowe, BEZPUDROWE, pełna numeracja ( 1op.=100 szt.)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1 op.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3EDF" w:rsidRPr="00DD3EDF" w:rsidRDefault="00DD3EDF" w:rsidP="00DD3EDF">
      <w:pPr>
        <w:pStyle w:val="Tekstpodstawowywcity2"/>
        <w:shd w:val="clear" w:color="auto" w:fill="FFFFFF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DD3EDF" w:rsidRPr="00DD3EDF" w:rsidRDefault="00DD3EDF" w:rsidP="00DD3EDF">
      <w:pPr>
        <w:pStyle w:val="Tekstpodstawowywcity2"/>
        <w:shd w:val="clear" w:color="auto" w:fill="D9D9D9"/>
        <w:spacing w:line="240" w:lineRule="auto"/>
        <w:rPr>
          <w:rFonts w:ascii="Arial" w:hAnsi="Arial" w:cs="Arial"/>
          <w:b/>
          <w:bCs/>
          <w:sz w:val="18"/>
          <w:szCs w:val="18"/>
        </w:rPr>
      </w:pPr>
      <w:r w:rsidRPr="00DD3EDF">
        <w:rPr>
          <w:rFonts w:ascii="Arial" w:hAnsi="Arial" w:cs="Arial"/>
          <w:b/>
          <w:bCs/>
          <w:sz w:val="18"/>
          <w:szCs w:val="18"/>
        </w:rPr>
        <w:t>ZADANIE NR 9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986"/>
        <w:gridCol w:w="1276"/>
        <w:gridCol w:w="1134"/>
        <w:gridCol w:w="1701"/>
        <w:gridCol w:w="1417"/>
      </w:tblGrid>
      <w:tr w:rsidR="00DD3EDF" w:rsidRPr="00DD3EDF" w:rsidTr="009E714A">
        <w:trPr>
          <w:trHeight w:val="520"/>
        </w:trPr>
        <w:tc>
          <w:tcPr>
            <w:tcW w:w="551" w:type="dxa"/>
            <w:vAlign w:val="center"/>
          </w:tcPr>
          <w:p w:rsidR="00DD3EDF" w:rsidRPr="00DD3EDF" w:rsidRDefault="00DD3EDF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EDF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Prześcieradło jednorazowe z włókniny 20g,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zielone 210x80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niesterylne</w:t>
            </w:r>
            <w:proofErr w:type="spellEnd"/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56"/>
        </w:trPr>
        <w:tc>
          <w:tcPr>
            <w:tcW w:w="551" w:type="dxa"/>
            <w:vAlign w:val="center"/>
          </w:tcPr>
          <w:p w:rsidR="00DD3EDF" w:rsidRPr="00DD3EDF" w:rsidRDefault="00FE222C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Jednorazowe podkłady z włókniny 20g,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nieprzemakalne, zielone 80x140 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56"/>
        </w:trPr>
        <w:tc>
          <w:tcPr>
            <w:tcW w:w="551" w:type="dxa"/>
            <w:vAlign w:val="center"/>
          </w:tcPr>
          <w:p w:rsidR="00DD3EDF" w:rsidRPr="00DD3EDF" w:rsidRDefault="00FE222C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Jednorazowy podkład ochronny </w:t>
            </w:r>
            <w:r w:rsidRPr="00DD3EDF">
              <w:rPr>
                <w:rFonts w:ascii="Arial" w:hAnsi="Arial" w:cs="Arial"/>
                <w:sz w:val="18"/>
                <w:szCs w:val="18"/>
              </w:rPr>
              <w:t xml:space="preserve">bibułowo-foliowy na rolce zielony o wymiarach 50cmxdł.50cmx40cm, </w:t>
            </w:r>
            <w:proofErr w:type="spellStart"/>
            <w:r w:rsidRPr="00DD3EDF">
              <w:rPr>
                <w:rFonts w:ascii="Arial" w:hAnsi="Arial" w:cs="Arial"/>
                <w:sz w:val="18"/>
                <w:szCs w:val="18"/>
              </w:rPr>
              <w:t>niesterylny</w:t>
            </w:r>
            <w:proofErr w:type="spellEnd"/>
            <w:r w:rsidRPr="00DD3EDF">
              <w:rPr>
                <w:rFonts w:ascii="Arial" w:hAnsi="Arial" w:cs="Arial"/>
                <w:sz w:val="18"/>
                <w:szCs w:val="18"/>
              </w:rPr>
              <w:t xml:space="preserve"> o długości </w:t>
            </w:r>
            <w:r w:rsidRPr="00DD3EDF">
              <w:rPr>
                <w:rFonts w:ascii="Arial" w:hAnsi="Arial" w:cs="Arial"/>
                <w:sz w:val="18"/>
                <w:szCs w:val="18"/>
              </w:rPr>
              <w:lastRenderedPageBreak/>
              <w:t>ok.26mb, perforacja co ok.50cm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 szt.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50"/>
        </w:trPr>
        <w:tc>
          <w:tcPr>
            <w:tcW w:w="551" w:type="dxa"/>
            <w:vAlign w:val="center"/>
          </w:tcPr>
          <w:p w:rsidR="00DD3EDF" w:rsidRPr="00DD3EDF" w:rsidRDefault="00FE222C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Fartuch jednorazowy z </w:t>
            </w:r>
            <w:proofErr w:type="spellStart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>fizeliny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, standard, nieprześwitujący w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rozm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. M, L, XL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niesterylny</w:t>
            </w:r>
            <w:proofErr w:type="spellEnd"/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EDF" w:rsidRPr="00DD3EDF" w:rsidTr="009E714A">
        <w:trPr>
          <w:trHeight w:val="572"/>
        </w:trPr>
        <w:tc>
          <w:tcPr>
            <w:tcW w:w="551" w:type="dxa"/>
            <w:vAlign w:val="center"/>
          </w:tcPr>
          <w:p w:rsidR="00DD3EDF" w:rsidRPr="00DD3EDF" w:rsidRDefault="00FE222C" w:rsidP="009E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986" w:type="dxa"/>
            <w:vAlign w:val="center"/>
          </w:tcPr>
          <w:p w:rsidR="00DD3EDF" w:rsidRPr="00DD3EDF" w:rsidRDefault="00DD3EDF" w:rsidP="009E71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Maski jednorazowe </w:t>
            </w:r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z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fizeliny</w:t>
            </w:r>
            <w:proofErr w:type="spellEnd"/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D3EDF">
              <w:rPr>
                <w:rFonts w:ascii="Arial" w:hAnsi="Arial" w:cs="Arial"/>
                <w:bCs/>
                <w:sz w:val="18"/>
                <w:szCs w:val="18"/>
              </w:rPr>
              <w:t>niesterylne</w:t>
            </w:r>
            <w:proofErr w:type="spellEnd"/>
            <w:r w:rsidRPr="00DD3EDF">
              <w:rPr>
                <w:rFonts w:ascii="Arial" w:hAnsi="Arial" w:cs="Arial"/>
                <w:bCs/>
                <w:sz w:val="18"/>
                <w:szCs w:val="18"/>
              </w:rPr>
              <w:t xml:space="preserve"> wiązane.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3ED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szt. </w:t>
            </w:r>
          </w:p>
        </w:tc>
        <w:tc>
          <w:tcPr>
            <w:tcW w:w="1134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3EDF" w:rsidRPr="00DD3EDF" w:rsidRDefault="00DD3EDF" w:rsidP="009E714A">
            <w:pPr>
              <w:pStyle w:val="Tekstpodstawowywcity2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E222C" w:rsidRDefault="00DD3EDF" w:rsidP="008F4201">
      <w:pPr>
        <w:pStyle w:val="Tekstpodstawowywcity2"/>
        <w:spacing w:line="240" w:lineRule="auto"/>
        <w:rPr>
          <w:rFonts w:ascii="Arial" w:hAnsi="Arial" w:cs="Arial"/>
          <w:b/>
          <w:sz w:val="18"/>
          <w:szCs w:val="18"/>
        </w:rPr>
      </w:pPr>
      <w:r w:rsidRPr="008F4201">
        <w:rPr>
          <w:rFonts w:ascii="Arial" w:hAnsi="Arial" w:cs="Arial"/>
          <w:b/>
          <w:sz w:val="18"/>
          <w:szCs w:val="18"/>
        </w:rPr>
        <w:t xml:space="preserve">         </w:t>
      </w:r>
    </w:p>
    <w:p w:rsidR="00FE222C" w:rsidRDefault="008F4201" w:rsidP="008F4201">
      <w:pPr>
        <w:pStyle w:val="Tekstpodstawowywcity2"/>
        <w:spacing w:line="240" w:lineRule="auto"/>
        <w:rPr>
          <w:rFonts w:ascii="Arial" w:hAnsi="Arial" w:cs="Arial"/>
          <w:bCs/>
          <w:sz w:val="18"/>
          <w:szCs w:val="18"/>
        </w:rPr>
      </w:pPr>
      <w:r w:rsidRPr="008F4201">
        <w:rPr>
          <w:rFonts w:ascii="Arial" w:hAnsi="Arial" w:cs="Arial"/>
          <w:b/>
          <w:bCs/>
          <w:sz w:val="18"/>
          <w:szCs w:val="18"/>
        </w:rPr>
        <w:t>UWAGA: Kolumna nr1</w:t>
      </w:r>
      <w:r w:rsidR="00DD3EDF" w:rsidRPr="008F4201">
        <w:rPr>
          <w:rFonts w:ascii="Arial" w:hAnsi="Arial" w:cs="Arial"/>
          <w:b/>
          <w:bCs/>
          <w:sz w:val="18"/>
          <w:szCs w:val="18"/>
        </w:rPr>
        <w:t xml:space="preserve">  </w:t>
      </w:r>
      <w:r w:rsidRPr="008F4201">
        <w:rPr>
          <w:rFonts w:ascii="Arial" w:hAnsi="Arial" w:cs="Arial"/>
          <w:b/>
          <w:bCs/>
          <w:sz w:val="18"/>
          <w:szCs w:val="18"/>
        </w:rPr>
        <w:t xml:space="preserve">(Lp.) określa nr  liczby porządkowej </w:t>
      </w:r>
      <w:r>
        <w:rPr>
          <w:rFonts w:ascii="Arial" w:hAnsi="Arial" w:cs="Arial"/>
          <w:b/>
          <w:bCs/>
          <w:sz w:val="18"/>
          <w:szCs w:val="18"/>
        </w:rPr>
        <w:t>formularza asortymentowo-</w:t>
      </w:r>
      <w:r w:rsidRPr="008F4201">
        <w:rPr>
          <w:rFonts w:ascii="Arial" w:hAnsi="Arial" w:cs="Arial"/>
          <w:b/>
          <w:bCs/>
          <w:sz w:val="18"/>
          <w:szCs w:val="18"/>
        </w:rPr>
        <w:t>cenowego.</w:t>
      </w:r>
      <w:r w:rsidR="00DD3EDF" w:rsidRPr="008F4201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</w:t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 w:rsidR="00DD3EDF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</w:p>
    <w:p w:rsidR="00DD3EDF" w:rsidRPr="008F4201" w:rsidRDefault="008F4201" w:rsidP="008F4201">
      <w:pPr>
        <w:pStyle w:val="Tekstpodstawowywcity2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FE222C">
        <w:rPr>
          <w:rFonts w:ascii="Arial" w:hAnsi="Arial" w:cs="Arial"/>
          <w:bCs/>
          <w:sz w:val="18"/>
          <w:szCs w:val="18"/>
        </w:rPr>
        <w:tab/>
      </w:r>
      <w:r w:rsidR="00DD3EDF" w:rsidRPr="00DD3EDF"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</w:t>
      </w:r>
    </w:p>
    <w:p w:rsidR="00DD3EDF" w:rsidRPr="00DD3EDF" w:rsidRDefault="00DD3EDF" w:rsidP="00DD3EDF">
      <w:pPr>
        <w:rPr>
          <w:rFonts w:ascii="Arial" w:hAnsi="Arial" w:cs="Arial"/>
          <w:sz w:val="18"/>
          <w:szCs w:val="18"/>
        </w:rPr>
      </w:pPr>
      <w:r w:rsidRPr="00DD3ED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Pieczątka imienna i podpis osoby uprawnionej </w:t>
      </w:r>
    </w:p>
    <w:p w:rsidR="0048488C" w:rsidRPr="00DD3EDF" w:rsidRDefault="00DD3EDF" w:rsidP="00DD3EDF">
      <w:pPr>
        <w:pStyle w:val="Tekstpodstawowywcity2"/>
        <w:spacing w:line="240" w:lineRule="auto"/>
        <w:rPr>
          <w:rFonts w:ascii="Arial" w:hAnsi="Arial" w:cs="Arial"/>
          <w:b/>
          <w:sz w:val="18"/>
          <w:szCs w:val="18"/>
        </w:rPr>
      </w:pPr>
      <w:r w:rsidRPr="00DD3ED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do reprezentowania W</w:t>
      </w:r>
      <w:r w:rsidRPr="00DD3EDF">
        <w:rPr>
          <w:rFonts w:ascii="Arial" w:hAnsi="Arial" w:cs="Arial"/>
          <w:sz w:val="18"/>
          <w:szCs w:val="18"/>
        </w:rPr>
        <w:t>ykonawcy</w:t>
      </w:r>
    </w:p>
    <w:sectPr w:rsidR="0048488C" w:rsidRPr="00DD3ED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3EDF"/>
    <w:rsid w:val="000D5F4E"/>
    <w:rsid w:val="00123F8E"/>
    <w:rsid w:val="00210363"/>
    <w:rsid w:val="00416034"/>
    <w:rsid w:val="00454E78"/>
    <w:rsid w:val="0048488C"/>
    <w:rsid w:val="007039F1"/>
    <w:rsid w:val="00870813"/>
    <w:rsid w:val="008F4201"/>
    <w:rsid w:val="00AF6EA8"/>
    <w:rsid w:val="00B079B8"/>
    <w:rsid w:val="00BF6639"/>
    <w:rsid w:val="00C54A55"/>
    <w:rsid w:val="00DD3EDF"/>
    <w:rsid w:val="00E17778"/>
    <w:rsid w:val="00E50D95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wcity2">
    <w:name w:val="Body Text Indent 2"/>
    <w:basedOn w:val="Normalny"/>
    <w:link w:val="Tekstpodstawowywcity2Znak"/>
    <w:rsid w:val="00DD3ED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D3ED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DD3ED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D3ED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DD3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1007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joanna.szewczyk</cp:lastModifiedBy>
  <cp:revision>8</cp:revision>
  <dcterms:created xsi:type="dcterms:W3CDTF">2021-07-09T11:44:00Z</dcterms:created>
  <dcterms:modified xsi:type="dcterms:W3CDTF">2021-07-15T10:03:00Z</dcterms:modified>
</cp:coreProperties>
</file>