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E16" w:rsidRPr="00CF7E16" w:rsidRDefault="00CF7E16" w:rsidP="00CF7E16">
      <w:pPr>
        <w:spacing w:line="240" w:lineRule="auto"/>
        <w:ind w:left="-1134"/>
        <w:jc w:val="both"/>
        <w:rPr>
          <w:rFonts w:ascii="Calibri" w:hAnsi="Calibri" w:cs="Calibri"/>
          <w:sz w:val="24"/>
        </w:rPr>
      </w:pPr>
      <w:r>
        <w:rPr>
          <w:rFonts w:ascii="Calibri" w:hAnsi="Calibri" w:cs="Calibri"/>
          <w:b/>
          <w:sz w:val="24"/>
        </w:rPr>
        <w:tab/>
      </w:r>
      <w:r>
        <w:rPr>
          <w:rFonts w:ascii="Calibri" w:hAnsi="Calibri" w:cs="Calibri"/>
          <w:b/>
          <w:sz w:val="24"/>
        </w:rPr>
        <w:tab/>
      </w:r>
      <w:r>
        <w:rPr>
          <w:rFonts w:ascii="Calibri" w:hAnsi="Calibri" w:cs="Calibri"/>
          <w:b/>
          <w:sz w:val="24"/>
        </w:rPr>
        <w:tab/>
      </w:r>
      <w:r>
        <w:rPr>
          <w:rFonts w:ascii="Calibri" w:hAnsi="Calibri" w:cs="Calibri"/>
          <w:b/>
          <w:sz w:val="24"/>
        </w:rPr>
        <w:tab/>
      </w:r>
      <w:r>
        <w:rPr>
          <w:rFonts w:ascii="Calibri" w:hAnsi="Calibri" w:cs="Calibri"/>
          <w:b/>
          <w:sz w:val="24"/>
        </w:rPr>
        <w:tab/>
      </w:r>
      <w:r>
        <w:rPr>
          <w:rFonts w:ascii="Calibri" w:hAnsi="Calibri" w:cs="Calibri"/>
          <w:b/>
          <w:sz w:val="24"/>
        </w:rPr>
        <w:tab/>
      </w:r>
      <w:r>
        <w:rPr>
          <w:rFonts w:ascii="Calibri" w:hAnsi="Calibri" w:cs="Calibri"/>
          <w:b/>
          <w:sz w:val="24"/>
        </w:rPr>
        <w:tab/>
      </w:r>
      <w:r>
        <w:rPr>
          <w:rFonts w:ascii="Calibri" w:hAnsi="Calibri" w:cs="Calibri"/>
          <w:b/>
          <w:sz w:val="24"/>
        </w:rPr>
        <w:tab/>
      </w:r>
      <w:r>
        <w:rPr>
          <w:rFonts w:ascii="Calibri" w:hAnsi="Calibri" w:cs="Calibri"/>
          <w:b/>
          <w:sz w:val="24"/>
        </w:rPr>
        <w:tab/>
      </w:r>
      <w:r w:rsidRPr="00CF7E16">
        <w:rPr>
          <w:rFonts w:ascii="Calibri" w:hAnsi="Calibri" w:cs="Calibri"/>
          <w:sz w:val="24"/>
        </w:rPr>
        <w:t xml:space="preserve">Warszawa, dnia </w:t>
      </w:r>
      <w:r w:rsidR="00D34A48">
        <w:rPr>
          <w:rFonts w:ascii="Calibri" w:hAnsi="Calibri" w:cs="Calibri"/>
          <w:sz w:val="24"/>
        </w:rPr>
        <w:t>2</w:t>
      </w:r>
      <w:r w:rsidR="00E142C2">
        <w:rPr>
          <w:rFonts w:ascii="Calibri" w:hAnsi="Calibri" w:cs="Calibri"/>
          <w:sz w:val="24"/>
        </w:rPr>
        <w:t>3</w:t>
      </w:r>
      <w:r>
        <w:rPr>
          <w:rFonts w:ascii="Calibri" w:hAnsi="Calibri" w:cs="Calibri"/>
          <w:sz w:val="24"/>
        </w:rPr>
        <w:t xml:space="preserve"> sierpnia 2021 r.</w:t>
      </w:r>
    </w:p>
    <w:p w:rsidR="00CF7E16" w:rsidRDefault="00CF7E16" w:rsidP="00CF7E16">
      <w:pPr>
        <w:spacing w:line="240" w:lineRule="auto"/>
        <w:ind w:left="-1134"/>
        <w:jc w:val="both"/>
        <w:rPr>
          <w:rFonts w:ascii="Calibri" w:hAnsi="Calibri" w:cs="Calibri"/>
          <w:b/>
          <w:sz w:val="24"/>
        </w:rPr>
      </w:pPr>
    </w:p>
    <w:p w:rsidR="009544D7" w:rsidRDefault="009544D7" w:rsidP="00CF7E16">
      <w:pPr>
        <w:spacing w:line="240" w:lineRule="auto"/>
        <w:ind w:left="-1134"/>
        <w:jc w:val="both"/>
        <w:rPr>
          <w:rFonts w:ascii="Calibri" w:hAnsi="Calibri" w:cs="Calibri"/>
          <w:b/>
          <w:sz w:val="24"/>
        </w:rPr>
      </w:pPr>
    </w:p>
    <w:p w:rsidR="00986B51" w:rsidRDefault="00986B51" w:rsidP="00CF7E16">
      <w:pPr>
        <w:spacing w:line="240" w:lineRule="auto"/>
        <w:ind w:left="-1134"/>
        <w:jc w:val="both"/>
        <w:rPr>
          <w:rFonts w:ascii="Calibri" w:hAnsi="Calibri" w:cs="Calibri"/>
          <w:b/>
          <w:sz w:val="24"/>
        </w:rPr>
      </w:pPr>
    </w:p>
    <w:p w:rsidR="00CF7E16" w:rsidRDefault="00CF7E16" w:rsidP="00CF7E16">
      <w:pPr>
        <w:spacing w:line="240" w:lineRule="auto"/>
        <w:ind w:left="-1134"/>
        <w:jc w:val="both"/>
        <w:rPr>
          <w:rFonts w:ascii="Calibri" w:hAnsi="Calibri" w:cs="Calibri"/>
          <w:b/>
          <w:sz w:val="24"/>
        </w:rPr>
      </w:pPr>
    </w:p>
    <w:p w:rsidR="00CF7E16" w:rsidRDefault="00CF7E16" w:rsidP="00CF7E16">
      <w:pPr>
        <w:spacing w:line="240" w:lineRule="auto"/>
        <w:ind w:left="-284"/>
        <w:jc w:val="both"/>
        <w:rPr>
          <w:rFonts w:ascii="Calibri" w:hAnsi="Calibri" w:cs="Calibri"/>
          <w:b/>
          <w:sz w:val="24"/>
        </w:rPr>
      </w:pPr>
      <w:r w:rsidRPr="00574E6A">
        <w:rPr>
          <w:rFonts w:ascii="Calibri" w:hAnsi="Calibri" w:cs="Calibri"/>
          <w:b/>
          <w:sz w:val="24"/>
        </w:rPr>
        <w:t>DOSTAWA ENERGII CIEPLNEJ (CIEPŁA), DYSTRYBUCJA I PRZESYŁANIE</w:t>
      </w:r>
      <w:r>
        <w:rPr>
          <w:rFonts w:ascii="Calibri" w:hAnsi="Calibri" w:cs="Calibri"/>
          <w:b/>
          <w:sz w:val="24"/>
        </w:rPr>
        <w:t xml:space="preserve"> </w:t>
      </w:r>
      <w:r w:rsidRPr="00574E6A">
        <w:rPr>
          <w:rFonts w:ascii="Calibri" w:hAnsi="Calibri" w:cs="Calibri"/>
          <w:b/>
          <w:sz w:val="24"/>
        </w:rPr>
        <w:t xml:space="preserve"> CIEPŁA DO CZTERECH BUDYNKÓW UŻYTECZNOŚCI PUBLICZNEJ SAMODZIELNEGO ZESPOŁU PUBLICZNYCH ZAKŁADÓW LECZNICTWA OTWARTEGO WARSZAWA PRAGA</w:t>
      </w:r>
      <w:r>
        <w:rPr>
          <w:rFonts w:ascii="Calibri" w:hAnsi="Calibri" w:cs="Calibri"/>
          <w:b/>
          <w:sz w:val="24"/>
        </w:rPr>
        <w:t xml:space="preserve"> –</w:t>
      </w:r>
      <w:r w:rsidRPr="00574E6A">
        <w:rPr>
          <w:rFonts w:ascii="Calibri" w:hAnsi="Calibri" w:cs="Calibri"/>
          <w:b/>
          <w:sz w:val="24"/>
        </w:rPr>
        <w:t xml:space="preserve"> PÓŁNOC</w:t>
      </w:r>
      <w:r>
        <w:rPr>
          <w:rFonts w:ascii="Calibri" w:hAnsi="Calibri" w:cs="Calibri"/>
          <w:b/>
          <w:sz w:val="24"/>
        </w:rPr>
        <w:t>, nr postępowania 20/ZP/2021</w:t>
      </w:r>
    </w:p>
    <w:p w:rsidR="00CF7E16" w:rsidRDefault="00CF7E16" w:rsidP="005B76B8">
      <w:pPr>
        <w:jc w:val="center"/>
      </w:pPr>
    </w:p>
    <w:p w:rsidR="00CF7E16" w:rsidRDefault="00CF7E16" w:rsidP="005B76B8">
      <w:pPr>
        <w:jc w:val="center"/>
      </w:pPr>
    </w:p>
    <w:p w:rsidR="005B76B8" w:rsidRPr="00CF7E16" w:rsidRDefault="005B76B8" w:rsidP="005B76B8">
      <w:pPr>
        <w:jc w:val="center"/>
        <w:rPr>
          <w:b/>
        </w:rPr>
      </w:pPr>
      <w:r w:rsidRPr="00CF7E16">
        <w:rPr>
          <w:b/>
        </w:rPr>
        <w:t>PYTANIA</w:t>
      </w:r>
      <w:r w:rsidR="00E50B69">
        <w:rPr>
          <w:b/>
        </w:rPr>
        <w:t xml:space="preserve"> WYKONAWCÓW DOTYCZACE SPECYFIKAC</w:t>
      </w:r>
      <w:r w:rsidRPr="00CF7E16">
        <w:rPr>
          <w:b/>
        </w:rPr>
        <w:t xml:space="preserve">JI WARUNKÓW ZAMÓWIENIA </w:t>
      </w:r>
    </w:p>
    <w:p w:rsidR="005B76B8" w:rsidRPr="00CF7E16" w:rsidRDefault="005B76B8" w:rsidP="005B76B8">
      <w:pPr>
        <w:jc w:val="center"/>
        <w:rPr>
          <w:b/>
        </w:rPr>
      </w:pPr>
      <w:r w:rsidRPr="00CF7E16">
        <w:rPr>
          <w:b/>
        </w:rPr>
        <w:t>I ODPOWIEDZI ZAMAWIAJĄCEGO</w:t>
      </w:r>
    </w:p>
    <w:p w:rsidR="005B76B8" w:rsidRDefault="005B76B8" w:rsidP="008F0999">
      <w:pPr>
        <w:jc w:val="both"/>
        <w:rPr>
          <w:b/>
        </w:rPr>
      </w:pPr>
    </w:p>
    <w:p w:rsidR="009E5673" w:rsidRDefault="009E5673" w:rsidP="009E5673">
      <w:pPr>
        <w:jc w:val="both"/>
      </w:pPr>
    </w:p>
    <w:p w:rsidR="00986B51" w:rsidRDefault="00986B51" w:rsidP="009E5673">
      <w:pPr>
        <w:jc w:val="both"/>
      </w:pPr>
    </w:p>
    <w:p w:rsidR="009E5673" w:rsidRPr="00E142C2" w:rsidRDefault="009E5673" w:rsidP="00986B51">
      <w:pPr>
        <w:pStyle w:val="Akapitzlist"/>
        <w:numPr>
          <w:ilvl w:val="0"/>
          <w:numId w:val="1"/>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298"/>
        </w:tabs>
        <w:ind w:left="0" w:hanging="284"/>
        <w:jc w:val="both"/>
        <w:rPr>
          <w:szCs w:val="20"/>
        </w:rPr>
      </w:pPr>
      <w:r w:rsidRPr="00E142C2">
        <w:rPr>
          <w:szCs w:val="20"/>
        </w:rPr>
        <w:t xml:space="preserve">Odnośnie zapisów </w:t>
      </w:r>
      <w:r w:rsidRPr="00E142C2">
        <w:rPr>
          <w:rFonts w:cs="Arial"/>
          <w:szCs w:val="20"/>
        </w:rPr>
        <w:t>§</w:t>
      </w:r>
      <w:r w:rsidRPr="00E142C2">
        <w:rPr>
          <w:szCs w:val="20"/>
        </w:rPr>
        <w:t xml:space="preserve"> 3 ust. 7 Projektowanych postanowień umowy (załącznik nr 8 do SWZ) proszę o zmianę i dodanie, iż zmiany stawki podatku VAT oraz zmiany cen i stawek opłat wynikających ze zmiany taryfy zatwierdzonej przez Prezesa Urzędu Regulacji Energetyki, które będą obowiązywały od dnia wejścia w życie nowej taryfy dotyczących przedmiotu zamówienia. nie wymagają </w:t>
      </w:r>
      <w:proofErr w:type="spellStart"/>
      <w:r w:rsidRPr="00E142C2">
        <w:rPr>
          <w:szCs w:val="20"/>
        </w:rPr>
        <w:t>aneksowania</w:t>
      </w:r>
      <w:proofErr w:type="spellEnd"/>
      <w:r w:rsidRPr="00E142C2">
        <w:rPr>
          <w:szCs w:val="20"/>
        </w:rPr>
        <w:t xml:space="preserve">, a jedynie pisemnego powiadomienia Zamawiającego przez Wykonawcę. Wyjaśniamy, że zasady wprowadzania odpowiednich zmian wysokości wynagrodzenia z art. 439 ustawy PZP nie muszą polegać na tym, że strony umowy w sprawie zamówienia publicznego będą wprowadzać je poprzez zawarcie stosownego aneksu do umowy. Wręcz przeciwnie –rekomendowane jest, aby działały one niejako automatycznie, tj. również bez konieczności każdorazowego wyrażenia na nie pisemnej zgody przez obie strony kontraktu. Zmiana stawki podatku VAT, jest zmianą wprowadzoną w trybie ustawy, Zamawiający miałby problem z prawidłowym </w:t>
      </w:r>
      <w:proofErr w:type="spellStart"/>
      <w:r w:rsidRPr="00E142C2">
        <w:rPr>
          <w:szCs w:val="20"/>
        </w:rPr>
        <w:t>przeprocedowaniem</w:t>
      </w:r>
      <w:proofErr w:type="spellEnd"/>
      <w:r w:rsidRPr="00E142C2">
        <w:rPr>
          <w:szCs w:val="20"/>
        </w:rPr>
        <w:t xml:space="preserve"> aneksu do umowy, tak aby został on podpisany przez obie strony we właściwym czasie. </w:t>
      </w:r>
    </w:p>
    <w:p w:rsidR="009E5673" w:rsidRPr="00E142C2" w:rsidRDefault="009E5673" w:rsidP="009E56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98"/>
        </w:tabs>
        <w:jc w:val="both"/>
        <w:rPr>
          <w:rFonts w:cs="Arial"/>
          <w:szCs w:val="22"/>
        </w:rPr>
      </w:pPr>
    </w:p>
    <w:p w:rsidR="009E5673" w:rsidRPr="00E142C2" w:rsidRDefault="009E5673" w:rsidP="009E56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98"/>
        </w:tabs>
        <w:jc w:val="both"/>
        <w:rPr>
          <w:rFonts w:cs="Arial"/>
          <w:szCs w:val="22"/>
        </w:rPr>
      </w:pPr>
      <w:r w:rsidRPr="00E142C2">
        <w:rPr>
          <w:rFonts w:cs="Arial"/>
          <w:szCs w:val="22"/>
        </w:rPr>
        <w:t>ODP.</w:t>
      </w:r>
    </w:p>
    <w:p w:rsidR="009E5673" w:rsidRPr="00E142C2" w:rsidRDefault="009E5673" w:rsidP="009E56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98"/>
        </w:tabs>
        <w:jc w:val="both"/>
        <w:rPr>
          <w:rFonts w:cs="Arial"/>
          <w:szCs w:val="22"/>
        </w:rPr>
      </w:pPr>
      <w:r w:rsidRPr="00E142C2">
        <w:rPr>
          <w:rFonts w:cs="Arial"/>
          <w:szCs w:val="22"/>
        </w:rPr>
        <w:t xml:space="preserve">Zamawiający nie wyraża zgody na zmianę. Zgodnie z art. 432 ustawy </w:t>
      </w:r>
      <w:proofErr w:type="spellStart"/>
      <w:r w:rsidRPr="00E142C2">
        <w:rPr>
          <w:rFonts w:cs="Arial"/>
          <w:szCs w:val="22"/>
        </w:rPr>
        <w:t>Pzp</w:t>
      </w:r>
      <w:proofErr w:type="spellEnd"/>
      <w:r w:rsidRPr="00E142C2">
        <w:rPr>
          <w:rFonts w:cs="Arial"/>
          <w:szCs w:val="22"/>
        </w:rPr>
        <w:t xml:space="preserve">, umowa wymaga pod rygorem nieważności zachowania formy pisemnej, co oznacza, że zmiany do niej także wymagają takiej formy. Forma pisemna zachowana jest wówczas, gdy obie strony podpiszą się pod zmianą. Powiadomienie ma zaś charakter jednostronny. </w:t>
      </w:r>
    </w:p>
    <w:p w:rsidR="009E5673" w:rsidRPr="00E142C2" w:rsidRDefault="009E5673" w:rsidP="009E56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98"/>
        </w:tabs>
        <w:jc w:val="both"/>
        <w:rPr>
          <w:rFonts w:cs="Arial"/>
          <w:szCs w:val="22"/>
        </w:rPr>
      </w:pPr>
    </w:p>
    <w:p w:rsidR="009E5673" w:rsidRPr="00E142C2" w:rsidRDefault="009E5673" w:rsidP="00986B51">
      <w:pPr>
        <w:pStyle w:val="Akapitzlist"/>
        <w:numPr>
          <w:ilvl w:val="0"/>
          <w:numId w:val="1"/>
        </w:numPr>
        <w:ind w:left="0" w:hanging="284"/>
        <w:jc w:val="both"/>
        <w:rPr>
          <w:rFonts w:cs="Arial"/>
          <w:szCs w:val="22"/>
        </w:rPr>
      </w:pPr>
      <w:r w:rsidRPr="00E142C2">
        <w:rPr>
          <w:rFonts w:cs="Arial"/>
          <w:szCs w:val="22"/>
        </w:rPr>
        <w:t xml:space="preserve">Odnośnie zapisów rozdziału XIV </w:t>
      </w:r>
      <w:proofErr w:type="spellStart"/>
      <w:r w:rsidRPr="00E142C2">
        <w:rPr>
          <w:rFonts w:cs="Arial"/>
          <w:szCs w:val="22"/>
        </w:rPr>
        <w:t>pkt</w:t>
      </w:r>
      <w:proofErr w:type="spellEnd"/>
      <w:r w:rsidRPr="00E142C2">
        <w:rPr>
          <w:rFonts w:cs="Arial"/>
          <w:szCs w:val="22"/>
        </w:rPr>
        <w:t xml:space="preserve"> 4 SWZ oraz </w:t>
      </w:r>
      <w:r w:rsidRPr="00E142C2">
        <w:rPr>
          <w:szCs w:val="20"/>
        </w:rPr>
        <w:t>Projektowanych postanowień umowy (załącznik nr 8 do SWZ)</w:t>
      </w:r>
      <w:r w:rsidRPr="00E142C2">
        <w:rPr>
          <w:rFonts w:cs="Arial"/>
          <w:szCs w:val="22"/>
        </w:rPr>
        <w:t xml:space="preserve"> prosimy o dodanie jako załącznika do umowy Cennika usług zewnętrznych i opłat dodatkowych (druk w załączeniu)? Usługi </w:t>
      </w:r>
      <w:proofErr w:type="spellStart"/>
      <w:r w:rsidRPr="00E142C2">
        <w:rPr>
          <w:rFonts w:cs="Arial"/>
          <w:szCs w:val="22"/>
        </w:rPr>
        <w:t>okołociepłownicze</w:t>
      </w:r>
      <w:proofErr w:type="spellEnd"/>
      <w:r w:rsidRPr="00E142C2">
        <w:rPr>
          <w:rFonts w:cs="Arial"/>
          <w:szCs w:val="22"/>
        </w:rPr>
        <w:t xml:space="preserve"> w tym np. regulacja zmiany mocy (zwiększenie/zmniejszenie mocy zamówionej), są usługami komercyjnymi (cennikowymi) za realizację, których Wykonawca obciąży Zamawiającego zgodnie z wyżej wymienionym cennikiem .</w:t>
      </w:r>
    </w:p>
    <w:p w:rsidR="00986B51" w:rsidRPr="00E142C2" w:rsidRDefault="00986B51" w:rsidP="009E5673">
      <w:pPr>
        <w:jc w:val="both"/>
        <w:rPr>
          <w:rFonts w:cs="Arial"/>
          <w:szCs w:val="22"/>
        </w:rPr>
      </w:pPr>
    </w:p>
    <w:p w:rsidR="009E5673" w:rsidRPr="00E142C2" w:rsidRDefault="009E5673" w:rsidP="009E5673">
      <w:pPr>
        <w:jc w:val="both"/>
        <w:rPr>
          <w:rFonts w:cs="Arial"/>
          <w:szCs w:val="22"/>
        </w:rPr>
      </w:pPr>
      <w:r w:rsidRPr="00E142C2">
        <w:rPr>
          <w:rFonts w:cs="Arial"/>
          <w:szCs w:val="22"/>
        </w:rPr>
        <w:t>ODP.</w:t>
      </w:r>
    </w:p>
    <w:p w:rsidR="009E5673" w:rsidRPr="00E142C2" w:rsidRDefault="009E5673" w:rsidP="009E5673">
      <w:pPr>
        <w:jc w:val="both"/>
        <w:rPr>
          <w:rFonts w:cs="Arial"/>
          <w:szCs w:val="22"/>
        </w:rPr>
      </w:pPr>
      <w:r w:rsidRPr="00E142C2">
        <w:t xml:space="preserve">Zamawiający ma świadomość istnienia takiego cennika oraz faktu, że usługi zewnętrzne i opłaty dodatkowe nie stanowią przedmiotu zamówienia, co skutkować będzie ponoszeniem dodatkowych </w:t>
      </w:r>
      <w:r w:rsidRPr="00E142C2">
        <w:lastRenderedPageBreak/>
        <w:t>kosztów nieuwzględnianych</w:t>
      </w:r>
      <w:r w:rsidR="00AE38A1">
        <w:t xml:space="preserve"> w</w:t>
      </w:r>
      <w:r w:rsidRPr="00E142C2">
        <w:t xml:space="preserve"> tym postępowaniu, wynikających z cennika, który w tej sytuacji nie musi stanowić załącznika do umowy.</w:t>
      </w:r>
    </w:p>
    <w:p w:rsidR="009E5673" w:rsidRPr="00E142C2" w:rsidRDefault="009E5673" w:rsidP="009E5673">
      <w:pPr>
        <w:jc w:val="both"/>
        <w:rPr>
          <w:rFonts w:cs="Arial"/>
          <w:szCs w:val="22"/>
        </w:rPr>
      </w:pPr>
    </w:p>
    <w:p w:rsidR="009E5673" w:rsidRPr="00E142C2" w:rsidRDefault="009E5673" w:rsidP="00986B51">
      <w:pPr>
        <w:pStyle w:val="Akapitzlist"/>
        <w:numPr>
          <w:ilvl w:val="0"/>
          <w:numId w:val="1"/>
        </w:numPr>
        <w:ind w:left="0" w:hanging="284"/>
        <w:jc w:val="both"/>
        <w:rPr>
          <w:rFonts w:cs="Arial"/>
          <w:szCs w:val="22"/>
        </w:rPr>
      </w:pPr>
      <w:r w:rsidRPr="00E142C2">
        <w:rPr>
          <w:rFonts w:cs="Arial"/>
          <w:szCs w:val="22"/>
        </w:rPr>
        <w:t xml:space="preserve">W nawiązaniu do zapisów </w:t>
      </w:r>
      <w:r w:rsidRPr="00E142C2">
        <w:rPr>
          <w:szCs w:val="20"/>
        </w:rPr>
        <w:t xml:space="preserve">Projektowanych postanowień umowy (załącznik nr 8 do SWZ)  prosimy </w:t>
      </w:r>
      <w:r w:rsidRPr="00E142C2">
        <w:rPr>
          <w:rFonts w:cs="Arial"/>
          <w:szCs w:val="22"/>
        </w:rPr>
        <w:t>o dodanie w §13 jako Załącznik nr 5 – Ogólne Warunki Umowy Wykonawcy.</w:t>
      </w:r>
    </w:p>
    <w:p w:rsidR="009E5673" w:rsidRPr="00E142C2" w:rsidRDefault="009E5673" w:rsidP="009E56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98"/>
        </w:tabs>
        <w:jc w:val="both"/>
        <w:rPr>
          <w:rFonts w:cs="Arial"/>
          <w:szCs w:val="22"/>
        </w:rPr>
      </w:pPr>
    </w:p>
    <w:p w:rsidR="009E5673" w:rsidRPr="00E142C2" w:rsidRDefault="009E5673" w:rsidP="009E56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98"/>
        </w:tabs>
        <w:jc w:val="both"/>
        <w:rPr>
          <w:rFonts w:cs="Arial"/>
          <w:szCs w:val="22"/>
        </w:rPr>
      </w:pPr>
      <w:r w:rsidRPr="00E142C2">
        <w:rPr>
          <w:rFonts w:cs="Arial"/>
          <w:szCs w:val="22"/>
        </w:rPr>
        <w:t>ODP.</w:t>
      </w:r>
    </w:p>
    <w:p w:rsidR="009E5673" w:rsidRPr="00E142C2" w:rsidRDefault="009E5673" w:rsidP="009E5673">
      <w:pPr>
        <w:jc w:val="both"/>
        <w:rPr>
          <w:rFonts w:cs="Arial"/>
          <w:szCs w:val="22"/>
        </w:rPr>
      </w:pPr>
      <w:r w:rsidRPr="00E142C2">
        <w:rPr>
          <w:rFonts w:cs="Arial"/>
          <w:szCs w:val="22"/>
        </w:rPr>
        <w:t>Zamawiający informuje, że Ogólne Warunki Umowy na tym etapie postępowania nie podlegają analizie i akceptacji Zamawiającego. W przypadku, gdy Wykonawca przed podpisaniem umowy złoży Ogólne Warunki Umowy, które nie będą pozostawały w sprzeczności z projektowanymi postanowieniami umowy i zostaną zaakceptowane przez Zamawiającego, dokument ten będzie mógł stanowić załącznik do umowy.</w:t>
      </w:r>
    </w:p>
    <w:p w:rsidR="009E5673" w:rsidRPr="00E142C2" w:rsidRDefault="009E5673" w:rsidP="009E56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98"/>
        </w:tabs>
        <w:jc w:val="both"/>
        <w:rPr>
          <w:rFonts w:cs="Arial"/>
          <w:szCs w:val="22"/>
        </w:rPr>
      </w:pPr>
    </w:p>
    <w:p w:rsidR="009E5673" w:rsidRPr="00E142C2" w:rsidRDefault="009E5673" w:rsidP="00986B51">
      <w:pPr>
        <w:pStyle w:val="Akapitzlist"/>
        <w:numPr>
          <w:ilvl w:val="0"/>
          <w:numId w:val="1"/>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298"/>
        </w:tabs>
        <w:ind w:left="0" w:hanging="284"/>
        <w:jc w:val="both"/>
        <w:rPr>
          <w:rFonts w:cs="Arial"/>
          <w:color w:val="222222"/>
          <w:szCs w:val="20"/>
          <w:shd w:val="clear" w:color="auto" w:fill="FFFFFF"/>
        </w:rPr>
      </w:pPr>
      <w:r w:rsidRPr="00E142C2">
        <w:rPr>
          <w:rFonts w:cs="Arial"/>
          <w:szCs w:val="20"/>
        </w:rPr>
        <w:t>Wykonawca zwraca się z prośbą o</w:t>
      </w:r>
      <w:r w:rsidRPr="00E142C2">
        <w:rPr>
          <w:rFonts w:cs="Arial"/>
          <w:color w:val="222222"/>
          <w:szCs w:val="20"/>
          <w:shd w:val="clear" w:color="auto" w:fill="FFFFFF"/>
        </w:rPr>
        <w:t xml:space="preserve"> przyjęcie jako załącznika do umowy obowiązku informacyjnego, wynikającego z przepisów Rozporządzenia Parlamentu Europejskiego i Rady (UE) 2016/679 z dnia 27 kwietnia 2016 r. w sprawie ochrony osób fizycznych w związku z przetwarzaniem danych osobowych i ich swobodnego przepływu (wzór w załączeniu).</w:t>
      </w:r>
    </w:p>
    <w:p w:rsidR="009E5673" w:rsidRPr="00E142C2" w:rsidRDefault="009E5673" w:rsidP="009E56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98"/>
        </w:tabs>
        <w:jc w:val="both"/>
        <w:rPr>
          <w:rFonts w:cs="Arial"/>
          <w:color w:val="222222"/>
          <w:szCs w:val="20"/>
          <w:shd w:val="clear" w:color="auto" w:fill="FFFFFF"/>
        </w:rPr>
      </w:pPr>
    </w:p>
    <w:p w:rsidR="009E5673" w:rsidRPr="00E142C2" w:rsidRDefault="009E5673" w:rsidP="009E56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98"/>
        </w:tabs>
        <w:jc w:val="both"/>
        <w:rPr>
          <w:rFonts w:cs="Arial"/>
          <w:color w:val="222222"/>
          <w:szCs w:val="20"/>
          <w:shd w:val="clear" w:color="auto" w:fill="FFFFFF"/>
        </w:rPr>
      </w:pPr>
      <w:r w:rsidRPr="00E142C2">
        <w:rPr>
          <w:rFonts w:cs="Arial"/>
          <w:color w:val="222222"/>
          <w:szCs w:val="20"/>
          <w:shd w:val="clear" w:color="auto" w:fill="FFFFFF"/>
        </w:rPr>
        <w:t>ODP.</w:t>
      </w:r>
    </w:p>
    <w:p w:rsidR="009E5673" w:rsidRPr="00E142C2" w:rsidRDefault="009E5673" w:rsidP="009E56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98"/>
        </w:tabs>
        <w:jc w:val="both"/>
        <w:rPr>
          <w:rFonts w:cs="Arial"/>
          <w:szCs w:val="20"/>
          <w:shd w:val="clear" w:color="auto" w:fill="FFFFFF"/>
        </w:rPr>
      </w:pPr>
      <w:r w:rsidRPr="00E142C2">
        <w:rPr>
          <w:rFonts w:cs="Arial"/>
          <w:szCs w:val="20"/>
          <w:shd w:val="clear" w:color="auto" w:fill="FFFFFF"/>
        </w:rPr>
        <w:t xml:space="preserve">Obowiązek informacyjny będzie mógł zostać załączony wówczas, gdy zostanie wybrany konkretny wykonawca. </w:t>
      </w:r>
    </w:p>
    <w:p w:rsidR="009E5673" w:rsidRPr="00E142C2" w:rsidRDefault="009E5673" w:rsidP="009E567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298"/>
        </w:tabs>
        <w:jc w:val="both"/>
        <w:rPr>
          <w:rFonts w:cs="Arial"/>
          <w:color w:val="222222"/>
          <w:szCs w:val="20"/>
          <w:shd w:val="clear" w:color="auto" w:fill="FFFFFF"/>
        </w:rPr>
      </w:pPr>
    </w:p>
    <w:p w:rsidR="009E5673" w:rsidRPr="00E142C2" w:rsidRDefault="009E5673" w:rsidP="00986B51">
      <w:pPr>
        <w:pStyle w:val="Akapitzlist"/>
        <w:numPr>
          <w:ilvl w:val="0"/>
          <w:numId w:val="1"/>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298"/>
        </w:tabs>
        <w:ind w:left="0" w:hanging="284"/>
        <w:jc w:val="both"/>
        <w:rPr>
          <w:rFonts w:cs="Arial"/>
          <w:szCs w:val="22"/>
        </w:rPr>
      </w:pPr>
      <w:r w:rsidRPr="00E142C2">
        <w:rPr>
          <w:rFonts w:cs="Arial"/>
          <w:szCs w:val="22"/>
        </w:rPr>
        <w:t xml:space="preserve">Prosimy o wykreślenie z  formularza ofertowego sformułowania: " Oferta została złożona na.... kolejno ponumerowanych stronach", z uwagi na  konieczność załączenia  innych dokumentów oprócz formularza ofertowego nie ma możliwości ponumerowania stron zgodnie z oczekiwaniem </w:t>
      </w:r>
      <w:proofErr w:type="spellStart"/>
      <w:r w:rsidRPr="00E142C2">
        <w:rPr>
          <w:rFonts w:cs="Arial"/>
          <w:szCs w:val="22"/>
        </w:rPr>
        <w:t>zamawiajacego</w:t>
      </w:r>
      <w:proofErr w:type="spellEnd"/>
      <w:r w:rsidRPr="00E142C2">
        <w:rPr>
          <w:rFonts w:cs="Arial"/>
          <w:szCs w:val="22"/>
        </w:rPr>
        <w:t>.</w:t>
      </w:r>
    </w:p>
    <w:p w:rsidR="009E5673" w:rsidRPr="00E142C2" w:rsidRDefault="009E5673" w:rsidP="009E5673">
      <w:pPr>
        <w:jc w:val="both"/>
        <w:rPr>
          <w:rFonts w:cs="Arial"/>
          <w:szCs w:val="22"/>
        </w:rPr>
      </w:pPr>
    </w:p>
    <w:p w:rsidR="009E5673" w:rsidRPr="00E142C2" w:rsidRDefault="009E5673" w:rsidP="009E5673">
      <w:r w:rsidRPr="00E142C2">
        <w:t>ODP.</w:t>
      </w:r>
    </w:p>
    <w:p w:rsidR="009E5673" w:rsidRPr="00E142C2" w:rsidRDefault="009E5673" w:rsidP="009E5673">
      <w:pPr>
        <w:pStyle w:val="Akapitzlist"/>
        <w:ind w:left="0"/>
        <w:contextualSpacing w:val="0"/>
        <w:jc w:val="both"/>
      </w:pPr>
      <w:r w:rsidRPr="00E142C2">
        <w:t>Zamawiający wyraża zgodę. Zamawiający dokonał stosownej zmiany w formularzu ofertowym – uwzględniona w skorygowanej wersji formularza ofertowego.</w:t>
      </w:r>
    </w:p>
    <w:p w:rsidR="009E5673" w:rsidRPr="00E142C2" w:rsidRDefault="009E5673" w:rsidP="009E5673">
      <w:pPr>
        <w:jc w:val="both"/>
      </w:pPr>
    </w:p>
    <w:p w:rsidR="009E5673" w:rsidRPr="00E142C2" w:rsidRDefault="009E5673" w:rsidP="009E5673">
      <w:pPr>
        <w:pStyle w:val="Akapitzlist"/>
        <w:spacing w:line="240" w:lineRule="auto"/>
        <w:contextualSpacing w:val="0"/>
      </w:pPr>
    </w:p>
    <w:p w:rsidR="009E5673" w:rsidRPr="00E142C2" w:rsidRDefault="009E5673" w:rsidP="00986B51">
      <w:pPr>
        <w:pStyle w:val="Akapitzlist"/>
        <w:numPr>
          <w:ilvl w:val="0"/>
          <w:numId w:val="1"/>
        </w:numPr>
        <w:spacing w:line="360" w:lineRule="auto"/>
        <w:ind w:left="0" w:hanging="284"/>
        <w:contextualSpacing w:val="0"/>
        <w:jc w:val="both"/>
      </w:pPr>
      <w:r w:rsidRPr="00E142C2">
        <w:t xml:space="preserve">W formularzu ofertowym znajduje się następujący zapis: OŚWIADCZAMY, że zamówienie w zakresie przesyłu/dystrybucji energii cieplnej do 4 budynków użyteczności publicznej SZPZLO Warszawa Praga-Północ realizowane będą przy udziale właściciela sieci cieplnej. Wyjaśniamy, że zamówienie jest zawsze realizowane przy udziale właściciela, bo do dostarczenia ciepła trzeba wykorzystać istniejący system ciepłowniczy. Aktualny zapis nie jest jasno sformułowany i nie wiadomo co w tym miejscu zaznaczyć. Proponujemy aby zmodyfikować go w taki sposób, aby wskazać, czy Wykonawca jest właścicielem sieci czy też nie. </w:t>
      </w:r>
    </w:p>
    <w:p w:rsidR="009E5673" w:rsidRPr="00E142C2" w:rsidRDefault="009E5673" w:rsidP="009E5673">
      <w:pPr>
        <w:pStyle w:val="Akapitzlist"/>
        <w:spacing w:line="240" w:lineRule="auto"/>
        <w:contextualSpacing w:val="0"/>
      </w:pPr>
    </w:p>
    <w:p w:rsidR="009E5673" w:rsidRPr="00E142C2" w:rsidRDefault="009E5673" w:rsidP="009E5673">
      <w:r w:rsidRPr="00E142C2">
        <w:t>ODP.</w:t>
      </w:r>
    </w:p>
    <w:p w:rsidR="009E5673" w:rsidRPr="00E142C2" w:rsidRDefault="009E5673" w:rsidP="009E5673">
      <w:pPr>
        <w:pStyle w:val="Akapitzlist"/>
        <w:ind w:left="0"/>
        <w:contextualSpacing w:val="0"/>
        <w:jc w:val="both"/>
      </w:pPr>
      <w:r w:rsidRPr="00E142C2">
        <w:t>Zamawiający dokonał stosownej zmiany w formularzu ofertowym – uwzględniona w skorygowanej wersji formularza ofertowego</w:t>
      </w:r>
    </w:p>
    <w:p w:rsidR="009E5673" w:rsidRPr="00E142C2" w:rsidRDefault="009E5673" w:rsidP="00986B51">
      <w:pPr>
        <w:pStyle w:val="Akapitzlist"/>
        <w:numPr>
          <w:ilvl w:val="0"/>
          <w:numId w:val="1"/>
        </w:numPr>
        <w:ind w:left="0" w:hanging="284"/>
        <w:contextualSpacing w:val="0"/>
      </w:pPr>
      <w:r w:rsidRPr="00E142C2">
        <w:lastRenderedPageBreak/>
        <w:t>Uprzejmie prosimy o poprawienie numeracji ustępów w par. 1 załącznika nr 8 do SWZ.</w:t>
      </w:r>
    </w:p>
    <w:p w:rsidR="009E5673" w:rsidRPr="00E142C2" w:rsidRDefault="009E5673" w:rsidP="009E5673">
      <w:pPr>
        <w:ind w:left="360"/>
      </w:pPr>
    </w:p>
    <w:p w:rsidR="009E5673" w:rsidRPr="00E142C2" w:rsidRDefault="009E5673" w:rsidP="00986B51">
      <w:r w:rsidRPr="00E142C2">
        <w:t>ODP.</w:t>
      </w:r>
    </w:p>
    <w:p w:rsidR="009E5673" w:rsidRPr="00E142C2" w:rsidRDefault="009E5673" w:rsidP="00986B51">
      <w:pPr>
        <w:pStyle w:val="Akapitzlist"/>
        <w:ind w:left="0"/>
        <w:contextualSpacing w:val="0"/>
      </w:pPr>
      <w:r w:rsidRPr="00E142C2">
        <w:t>Zamawiający dokonał stosownej zmiany</w:t>
      </w:r>
      <w:r w:rsidR="001C7DC7">
        <w:t xml:space="preserve"> numeracji w </w:t>
      </w:r>
      <w:r w:rsidR="001C7DC7">
        <w:rPr>
          <w:rFonts w:cs="Arial"/>
        </w:rPr>
        <w:t>§ 1 załącznika nr 8 do SWZ</w:t>
      </w:r>
      <w:r w:rsidRPr="00E142C2">
        <w:t xml:space="preserve"> – uwzględniona w skorygowanej wersji załącznika nr 8</w:t>
      </w:r>
      <w:r w:rsidR="001C7DC7">
        <w:t xml:space="preserve"> do SWZ</w:t>
      </w:r>
      <w:r w:rsidRPr="00E142C2">
        <w:t>.</w:t>
      </w:r>
    </w:p>
    <w:p w:rsidR="009E5673" w:rsidRPr="00E142C2" w:rsidRDefault="009E5673" w:rsidP="009E5673">
      <w:pPr>
        <w:pStyle w:val="Akapitzlist"/>
        <w:contextualSpacing w:val="0"/>
      </w:pPr>
    </w:p>
    <w:p w:rsidR="009E5673" w:rsidRPr="00E142C2" w:rsidRDefault="009E5673" w:rsidP="00986B51">
      <w:pPr>
        <w:pStyle w:val="Akapitzlist"/>
        <w:numPr>
          <w:ilvl w:val="0"/>
          <w:numId w:val="1"/>
        </w:numPr>
        <w:spacing w:after="160"/>
        <w:ind w:left="0" w:hanging="284"/>
        <w:jc w:val="both"/>
      </w:pPr>
      <w:r w:rsidRPr="00E142C2">
        <w:t>Czy Zamawiający wyraża zgodę na otrzymywanie faktur za pośrednictwem poczty elektronicznej?</w:t>
      </w:r>
    </w:p>
    <w:p w:rsidR="009E5673" w:rsidRPr="00B87EAF" w:rsidRDefault="009E5673" w:rsidP="009E5673">
      <w:r w:rsidRPr="00B87EAF">
        <w:t>ODP.</w:t>
      </w:r>
    </w:p>
    <w:p w:rsidR="009E5673" w:rsidRDefault="001C7DC7" w:rsidP="009E5673">
      <w:r>
        <w:t xml:space="preserve">Zamawiający wyraża zgodę i wprowadził w związku z tym stosowną zmianę w </w:t>
      </w:r>
      <w:r>
        <w:rPr>
          <w:rFonts w:cs="Arial"/>
        </w:rPr>
        <w:t>§</w:t>
      </w:r>
      <w:r>
        <w:t>3 ust. 3 załącznika nr 8 do SWZ nadając mu brzmienie:</w:t>
      </w:r>
    </w:p>
    <w:p w:rsidR="001C7DC7" w:rsidRDefault="001C7DC7" w:rsidP="009E5673"/>
    <w:p w:rsidR="001C7DC7" w:rsidRPr="001C7DC7" w:rsidRDefault="001C7DC7" w:rsidP="001C7DC7">
      <w:pPr>
        <w:widowControl w:val="0"/>
        <w:autoSpaceDE w:val="0"/>
        <w:autoSpaceDN w:val="0"/>
        <w:adjustRightInd w:val="0"/>
        <w:spacing w:line="276" w:lineRule="auto"/>
        <w:jc w:val="both"/>
        <w:rPr>
          <w:rFonts w:cs="Arial"/>
          <w:i/>
          <w:szCs w:val="20"/>
        </w:rPr>
      </w:pPr>
      <w:r w:rsidRPr="001C7DC7">
        <w:rPr>
          <w:rFonts w:cs="Arial"/>
          <w:i/>
          <w:szCs w:val="20"/>
        </w:rPr>
        <w:t>„Faktury będą wystawiane wg poniższych danych:</w:t>
      </w:r>
    </w:p>
    <w:p w:rsidR="001C7DC7" w:rsidRPr="001C7DC7" w:rsidRDefault="001C7DC7" w:rsidP="001C7DC7">
      <w:pPr>
        <w:pStyle w:val="Akapitzlist"/>
        <w:spacing w:line="276" w:lineRule="auto"/>
        <w:ind w:left="0"/>
        <w:jc w:val="both"/>
        <w:rPr>
          <w:rFonts w:cs="Arial"/>
          <w:i/>
          <w:szCs w:val="20"/>
        </w:rPr>
      </w:pPr>
      <w:r w:rsidRPr="001C7DC7">
        <w:rPr>
          <w:rFonts w:cs="Arial"/>
          <w:i/>
          <w:szCs w:val="20"/>
        </w:rPr>
        <w:t xml:space="preserve">Nabywca: Samodzielny Zespół Publicznych Zakładów Lecznictwa Otwartego, 03-719 Warszawa, ul. Jagiellońska 34, adresat: </w:t>
      </w:r>
      <w:proofErr w:type="spellStart"/>
      <w:r w:rsidRPr="001C7DC7">
        <w:rPr>
          <w:rFonts w:cs="Arial"/>
          <w:i/>
          <w:szCs w:val="20"/>
        </w:rPr>
        <w:t>j.w</w:t>
      </w:r>
      <w:proofErr w:type="spellEnd"/>
      <w:r w:rsidRPr="001C7DC7">
        <w:rPr>
          <w:rFonts w:cs="Arial"/>
          <w:i/>
          <w:szCs w:val="20"/>
        </w:rPr>
        <w:t>.</w:t>
      </w:r>
      <w:r w:rsidRPr="001C7DC7">
        <w:rPr>
          <w:rFonts w:cs="Arial"/>
          <w:b/>
          <w:i/>
          <w:szCs w:val="20"/>
        </w:rPr>
        <w:t xml:space="preserve"> </w:t>
      </w:r>
    </w:p>
    <w:p w:rsidR="001C7DC7" w:rsidRPr="001C7DC7" w:rsidRDefault="001C7DC7" w:rsidP="001C7DC7">
      <w:pPr>
        <w:pStyle w:val="Tytu"/>
        <w:tabs>
          <w:tab w:val="left" w:pos="567"/>
        </w:tabs>
        <w:spacing w:line="276" w:lineRule="auto"/>
        <w:jc w:val="both"/>
        <w:rPr>
          <w:rFonts w:ascii="Arial" w:hAnsi="Arial" w:cs="Arial"/>
          <w:b w:val="0"/>
          <w:i/>
          <w:kern w:val="1"/>
          <w:sz w:val="20"/>
          <w:lang w:eastAsia="hi-IN" w:bidi="hi-IN"/>
        </w:rPr>
      </w:pPr>
      <w:r w:rsidRPr="001C7DC7">
        <w:rPr>
          <w:rFonts w:ascii="Arial" w:hAnsi="Arial" w:cs="Arial"/>
          <w:b w:val="0"/>
          <w:i/>
          <w:color w:val="000000"/>
          <w:sz w:val="20"/>
        </w:rPr>
        <w:t>Wykonawca oświadcza, że rachunek bankowy, na który Zamawiający uiści wynagrodzenie będzie zgodny z „białą listą podatników VAT”, o której mowa w art. 96b ustawy z dnia 11 marca 2004 r. o podatku od towarów i usług (</w:t>
      </w:r>
      <w:proofErr w:type="spellStart"/>
      <w:r w:rsidRPr="001C7DC7">
        <w:rPr>
          <w:rFonts w:ascii="Arial" w:hAnsi="Arial" w:cs="Arial"/>
          <w:b w:val="0"/>
          <w:i/>
          <w:color w:val="000000"/>
          <w:sz w:val="20"/>
        </w:rPr>
        <w:t>t.j</w:t>
      </w:r>
      <w:proofErr w:type="spellEnd"/>
      <w:r w:rsidRPr="001C7DC7">
        <w:rPr>
          <w:rFonts w:ascii="Arial" w:hAnsi="Arial" w:cs="Arial"/>
          <w:b w:val="0"/>
          <w:i/>
          <w:color w:val="000000"/>
          <w:sz w:val="20"/>
        </w:rPr>
        <w:t xml:space="preserve">. </w:t>
      </w:r>
      <w:proofErr w:type="spellStart"/>
      <w:r w:rsidRPr="001C7DC7">
        <w:rPr>
          <w:rFonts w:ascii="Arial" w:hAnsi="Arial" w:cs="Arial"/>
          <w:b w:val="0"/>
          <w:i/>
          <w:color w:val="000000"/>
          <w:sz w:val="20"/>
        </w:rPr>
        <w:t>Dz.U</w:t>
      </w:r>
      <w:proofErr w:type="spellEnd"/>
      <w:r w:rsidRPr="001C7DC7">
        <w:rPr>
          <w:rFonts w:ascii="Arial" w:hAnsi="Arial" w:cs="Arial"/>
          <w:b w:val="0"/>
          <w:i/>
          <w:color w:val="000000"/>
          <w:sz w:val="20"/>
        </w:rPr>
        <w:t>. z 2021, poz. 685 ze zm.).</w:t>
      </w:r>
    </w:p>
    <w:p w:rsidR="001C7DC7" w:rsidRPr="001C7DC7" w:rsidRDefault="001C7DC7" w:rsidP="001C7DC7">
      <w:pPr>
        <w:pStyle w:val="Tytu"/>
        <w:tabs>
          <w:tab w:val="left" w:pos="567"/>
        </w:tabs>
        <w:spacing w:line="276" w:lineRule="auto"/>
        <w:jc w:val="both"/>
        <w:rPr>
          <w:rFonts w:ascii="Arial" w:hAnsi="Arial" w:cs="Arial"/>
          <w:i/>
          <w:kern w:val="1"/>
          <w:sz w:val="20"/>
          <w:lang w:eastAsia="hi-IN" w:bidi="hi-IN"/>
        </w:rPr>
      </w:pPr>
      <w:r w:rsidRPr="001C7DC7">
        <w:rPr>
          <w:rFonts w:ascii="Arial" w:hAnsi="Arial" w:cs="Arial"/>
          <w:b w:val="0"/>
          <w:i/>
          <w:sz w:val="20"/>
        </w:rPr>
        <w:t>Wykonawca</w:t>
      </w:r>
      <w:r w:rsidRPr="001C7DC7">
        <w:rPr>
          <w:rFonts w:ascii="Arial" w:hAnsi="Arial" w:cs="Arial"/>
          <w:i/>
          <w:sz w:val="20"/>
        </w:rPr>
        <w:t xml:space="preserve"> </w:t>
      </w:r>
      <w:r w:rsidRPr="001C7DC7">
        <w:rPr>
          <w:rFonts w:ascii="Arial" w:hAnsi="Arial" w:cs="Arial"/>
          <w:b w:val="0"/>
          <w:i/>
          <w:sz w:val="20"/>
        </w:rPr>
        <w:t>oświadcza, że doręczy fakturę:</w:t>
      </w:r>
    </w:p>
    <w:p w:rsidR="001C7DC7" w:rsidRPr="001C7DC7" w:rsidRDefault="001C7DC7" w:rsidP="001C7DC7">
      <w:pPr>
        <w:numPr>
          <w:ilvl w:val="0"/>
          <w:numId w:val="5"/>
        </w:numPr>
        <w:spacing w:line="240" w:lineRule="auto"/>
        <w:ind w:left="426" w:right="51" w:hanging="426"/>
        <w:jc w:val="both"/>
        <w:rPr>
          <w:rFonts w:cs="Arial"/>
          <w:i/>
          <w:szCs w:val="20"/>
        </w:rPr>
      </w:pPr>
      <w:r w:rsidRPr="001C7DC7">
        <w:rPr>
          <w:rFonts w:cs="Arial"/>
          <w:i/>
          <w:szCs w:val="20"/>
        </w:rPr>
        <w:t>w formie papierowej wraz z wymaganymi załącznikami na adres: ……………………………………………….lub</w:t>
      </w:r>
    </w:p>
    <w:p w:rsidR="001C7DC7" w:rsidRPr="001C7DC7" w:rsidRDefault="001C7DC7" w:rsidP="001C7DC7">
      <w:pPr>
        <w:numPr>
          <w:ilvl w:val="0"/>
          <w:numId w:val="5"/>
        </w:numPr>
        <w:pBdr>
          <w:top w:val="nil"/>
          <w:left w:val="nil"/>
          <w:bottom w:val="nil"/>
          <w:right w:val="nil"/>
          <w:between w:val="nil"/>
        </w:pBdr>
        <w:spacing w:line="240" w:lineRule="auto"/>
        <w:ind w:left="426" w:right="51" w:hanging="426"/>
        <w:jc w:val="both"/>
        <w:rPr>
          <w:rFonts w:cs="Arial"/>
          <w:i/>
          <w:szCs w:val="20"/>
        </w:rPr>
      </w:pPr>
      <w:r w:rsidRPr="001C7DC7">
        <w:rPr>
          <w:rFonts w:cs="Arial"/>
          <w:i/>
          <w:szCs w:val="20"/>
        </w:rPr>
        <w:t>w formie elektronicznej wraz z wymaganymi załącznikami pod warunkiem przesłania na adres: …………………………, z adresu: …………………………………………….”.</w:t>
      </w:r>
    </w:p>
    <w:p w:rsidR="001C7DC7" w:rsidRPr="001C7DC7" w:rsidRDefault="001C7DC7" w:rsidP="009E5673">
      <w:pPr>
        <w:rPr>
          <w:szCs w:val="20"/>
        </w:rPr>
      </w:pPr>
      <w:r w:rsidRPr="001C7DC7">
        <w:rPr>
          <w:szCs w:val="20"/>
        </w:rPr>
        <w:t>Zmiana uwzględniona w skorygowanej wersji załącznika nr 8 do SWZ.</w:t>
      </w:r>
    </w:p>
    <w:p w:rsidR="009E5673" w:rsidRPr="00B87EAF" w:rsidRDefault="009E5673" w:rsidP="009E5673"/>
    <w:p w:rsidR="009E5673" w:rsidRPr="00E142C2" w:rsidRDefault="009E5673" w:rsidP="00986B51">
      <w:pPr>
        <w:pStyle w:val="Akapitzlist"/>
        <w:numPr>
          <w:ilvl w:val="0"/>
          <w:numId w:val="1"/>
        </w:numPr>
        <w:spacing w:after="160"/>
        <w:ind w:left="0" w:hanging="284"/>
        <w:jc w:val="both"/>
      </w:pPr>
      <w:r w:rsidRPr="00E142C2">
        <w:t xml:space="preserve">Zapis w par 3 ust. 5 załącznika nr 8 do SWZ jest niezrozumiały. Czy nie lepiej z niego zrezygnować i pozostać przy zapisie określonym w par. 8 ust. 1? </w:t>
      </w:r>
    </w:p>
    <w:p w:rsidR="009E5673" w:rsidRPr="00E142C2" w:rsidRDefault="009E5673" w:rsidP="009E5673">
      <w:r w:rsidRPr="00E142C2">
        <w:t>ODP.</w:t>
      </w:r>
    </w:p>
    <w:p w:rsidR="009E5673" w:rsidRPr="00E142C2" w:rsidRDefault="009E5673" w:rsidP="009E5673">
      <w:pPr>
        <w:pStyle w:val="Akapitzlist"/>
        <w:ind w:left="0"/>
        <w:jc w:val="both"/>
      </w:pPr>
      <w:r w:rsidRPr="00E142C2">
        <w:t xml:space="preserve">Zamawiający nie wyraża zgody na zmianę. Regulacje zawarte we wskazanych postanowieniach dotyczą innych kwestii. </w:t>
      </w:r>
    </w:p>
    <w:p w:rsidR="009E5673" w:rsidRPr="00E142C2" w:rsidRDefault="009E5673" w:rsidP="009E5673">
      <w:pPr>
        <w:pStyle w:val="Akapitzlist"/>
        <w:ind w:left="0"/>
        <w:jc w:val="both"/>
      </w:pPr>
    </w:p>
    <w:p w:rsidR="009E5673" w:rsidRPr="00E142C2" w:rsidRDefault="009E5673" w:rsidP="00986B51">
      <w:pPr>
        <w:pStyle w:val="Akapitzlist"/>
        <w:numPr>
          <w:ilvl w:val="0"/>
          <w:numId w:val="1"/>
        </w:numPr>
        <w:ind w:left="0" w:hanging="284"/>
        <w:jc w:val="both"/>
      </w:pPr>
      <w:r w:rsidRPr="00E142C2">
        <w:t xml:space="preserve">W nawiązaniu do zapisów par. 3 ust. 7 załącznika nr 8 do SWZ prosimy, aby w przypadku zmiany taryfy nie było konieczności </w:t>
      </w:r>
      <w:proofErr w:type="spellStart"/>
      <w:r w:rsidRPr="00E142C2">
        <w:t>aneksowania</w:t>
      </w:r>
      <w:proofErr w:type="spellEnd"/>
      <w:r w:rsidRPr="00E142C2">
        <w:t xml:space="preserve"> umowy. Zamawiający zostanie poinformowany przez Wykonawcę o tym fakcie, a nowe ceny i opłaty będą stosowane w rozliczeniach od dnia wejścia w życie nowej taryfy, co zostało zapisane w ust. 8 poniżej.</w:t>
      </w:r>
    </w:p>
    <w:p w:rsidR="009E5673" w:rsidRPr="00E142C2" w:rsidRDefault="009E5673" w:rsidP="009E5673">
      <w:pPr>
        <w:pStyle w:val="Akapitzlist"/>
        <w:spacing w:after="160"/>
      </w:pPr>
    </w:p>
    <w:p w:rsidR="009E5673" w:rsidRPr="00E142C2" w:rsidRDefault="009E5673" w:rsidP="009E5673">
      <w:pPr>
        <w:pStyle w:val="Akapitzlist"/>
        <w:spacing w:after="160"/>
        <w:ind w:left="0"/>
      </w:pPr>
      <w:r w:rsidRPr="00E142C2">
        <w:t>ODP.</w:t>
      </w:r>
    </w:p>
    <w:p w:rsidR="009E5673" w:rsidRPr="00E142C2" w:rsidRDefault="009E5673" w:rsidP="009E5673">
      <w:pPr>
        <w:pStyle w:val="Akapitzlist"/>
        <w:ind w:left="0"/>
      </w:pPr>
      <w:r w:rsidRPr="00E142C2">
        <w:t>Odpowiedź jak w pytaniu 1.</w:t>
      </w:r>
    </w:p>
    <w:p w:rsidR="009E5673" w:rsidRPr="00E142C2" w:rsidRDefault="009E5673" w:rsidP="009E5673">
      <w:pPr>
        <w:pStyle w:val="Akapitzlist"/>
      </w:pPr>
    </w:p>
    <w:p w:rsidR="009E5673" w:rsidRPr="00E142C2" w:rsidRDefault="009E5673" w:rsidP="00986B51">
      <w:pPr>
        <w:pStyle w:val="Akapitzlist"/>
        <w:numPr>
          <w:ilvl w:val="0"/>
          <w:numId w:val="1"/>
        </w:numPr>
        <w:spacing w:after="160"/>
        <w:ind w:left="0" w:hanging="284"/>
        <w:jc w:val="both"/>
      </w:pPr>
      <w:r w:rsidRPr="00E142C2">
        <w:t>W związku z brzmieniem par. 11 ust. 6 załącznika nr 8 do SWZ, prosimy aby Wykonawca mógł złożyć przedmiotowy wniosek wcześniej niż w dniu wejścia w życie przepisów, ze skutkiem ich obowiązywania po wejściu tych przepisów w życie.</w:t>
      </w:r>
    </w:p>
    <w:p w:rsidR="009E5673" w:rsidRPr="00E142C2" w:rsidRDefault="009E5673" w:rsidP="009E5673">
      <w:pPr>
        <w:pStyle w:val="Akapitzlist"/>
      </w:pPr>
    </w:p>
    <w:p w:rsidR="009E5673" w:rsidRPr="00E142C2" w:rsidRDefault="009E5673" w:rsidP="009E5673">
      <w:pPr>
        <w:pStyle w:val="Akapitzlist"/>
        <w:ind w:left="0"/>
      </w:pPr>
      <w:r w:rsidRPr="00E142C2">
        <w:t>ODP</w:t>
      </w:r>
    </w:p>
    <w:p w:rsidR="009E5673" w:rsidRPr="00E142C2" w:rsidRDefault="009E5673" w:rsidP="009E5673">
      <w:pPr>
        <w:pStyle w:val="Akapitzlist"/>
        <w:ind w:left="0"/>
        <w:jc w:val="both"/>
        <w:rPr>
          <w:rFonts w:cs="Arial"/>
          <w:szCs w:val="20"/>
        </w:rPr>
      </w:pPr>
      <w:r w:rsidRPr="00E142C2">
        <w:rPr>
          <w:rFonts w:cs="Arial"/>
          <w:szCs w:val="20"/>
        </w:rPr>
        <w:t>Zamawiający dokonuje zmiany § 11 ust. 6 zdanie 1 załącznika nr 8 do SWZ, nadając mu następujące brzmienie</w:t>
      </w:r>
      <w:r w:rsidRPr="00E142C2">
        <w:rPr>
          <w:rFonts w:cs="Arial"/>
          <w:b/>
          <w:szCs w:val="20"/>
        </w:rPr>
        <w:t xml:space="preserve">: „Wykonawca może przekazać Zamawiającemu pisemny wniosek o dokonanie </w:t>
      </w:r>
      <w:r w:rsidRPr="00E142C2">
        <w:rPr>
          <w:rFonts w:cs="Arial"/>
          <w:b/>
          <w:szCs w:val="20"/>
        </w:rPr>
        <w:lastRenderedPageBreak/>
        <w:t>zmiany umowy najwcześniej w dniu opublikowania przepisów wprowadzających zmiany,</w:t>
      </w:r>
      <w:r w:rsidRPr="00E142C2">
        <w:rPr>
          <w:rFonts w:asciiTheme="minorHAnsi" w:hAnsiTheme="minorHAnsi" w:cstheme="minorHAnsi"/>
          <w:sz w:val="22"/>
          <w:szCs w:val="22"/>
        </w:rPr>
        <w:t xml:space="preserve"> </w:t>
      </w:r>
      <w:r w:rsidRPr="00E142C2">
        <w:rPr>
          <w:rFonts w:cs="Arial"/>
          <w:b/>
          <w:szCs w:val="20"/>
        </w:rPr>
        <w:t>o których mowa w ust. 5.”</w:t>
      </w:r>
      <w:r w:rsidRPr="00E142C2">
        <w:rPr>
          <w:rFonts w:cs="Arial"/>
          <w:szCs w:val="20"/>
        </w:rPr>
        <w:t>. Powyższe uwzględniono w skorygowanej wersji załącznika nr 8.</w:t>
      </w:r>
    </w:p>
    <w:p w:rsidR="009E5673" w:rsidRPr="00E142C2" w:rsidRDefault="009E5673" w:rsidP="009E5673">
      <w:pPr>
        <w:pStyle w:val="Akapitzlist"/>
      </w:pPr>
    </w:p>
    <w:p w:rsidR="009E5673" w:rsidRPr="00E142C2" w:rsidRDefault="009E5673" w:rsidP="00986B51">
      <w:pPr>
        <w:pStyle w:val="Akapitzlist"/>
        <w:numPr>
          <w:ilvl w:val="0"/>
          <w:numId w:val="1"/>
        </w:numPr>
        <w:spacing w:after="160"/>
        <w:ind w:left="0" w:hanging="284"/>
        <w:jc w:val="both"/>
      </w:pPr>
      <w:r w:rsidRPr="00E142C2">
        <w:t xml:space="preserve">Prosimy o usunięcie zapisów o karach umownych, określonych w par. 11 ust. 13 załącznika nr 8 do SWZ. Wyjaśniamy, że zgodnie z zapisami Rozporządzenia Ministra Klimatu z dnia 7 kwietnia 2020 r. w sprawie szczegółowych zasad kształtowania i kalkulacji taryf, w przypadku niedotrzymania przez przedsiębiorstwo energetyczne warunków umowy kompleksowej, odbiorcy przysługują </w:t>
      </w:r>
      <w:proofErr w:type="spellStart"/>
      <w:r w:rsidRPr="00E142C2">
        <w:t>bonifkaty</w:t>
      </w:r>
      <w:proofErr w:type="spellEnd"/>
      <w:r w:rsidRPr="00E142C2">
        <w:t>, co Zamawiający zapisał w par. 7 ust. 1 załącznika nr 8 do SWZ. Taryfa dla ciepła Wykonawcy została skalkulowana w oparciu o wyżej opisane regulacje i nie uwzględnia kar umownych wykraczających poza przywołane rekompensaty.</w:t>
      </w:r>
    </w:p>
    <w:p w:rsidR="009E5673" w:rsidRPr="00E142C2" w:rsidRDefault="009E5673" w:rsidP="009E5673">
      <w:pPr>
        <w:pStyle w:val="Akapitzlist"/>
      </w:pPr>
    </w:p>
    <w:p w:rsidR="009E5673" w:rsidRPr="00E142C2" w:rsidRDefault="009E5673" w:rsidP="009E5673">
      <w:pPr>
        <w:pStyle w:val="Akapitzlist"/>
        <w:ind w:left="0"/>
      </w:pPr>
      <w:r w:rsidRPr="00E142C2">
        <w:t>ODP.</w:t>
      </w:r>
    </w:p>
    <w:p w:rsidR="009E5673" w:rsidRPr="00E142C2" w:rsidRDefault="009E5673" w:rsidP="009E5673">
      <w:pPr>
        <w:pStyle w:val="Akapitzlist"/>
        <w:ind w:left="0"/>
        <w:jc w:val="both"/>
      </w:pPr>
      <w:r w:rsidRPr="00E142C2">
        <w:t xml:space="preserve">Zamawiający pozostaje przy dotychczasowych postanowieniach. Bonifikaty nie wykluczają kar umownych. </w:t>
      </w:r>
    </w:p>
    <w:p w:rsidR="009E5673" w:rsidRPr="00E142C2" w:rsidRDefault="009E5673" w:rsidP="009E5673">
      <w:pPr>
        <w:pStyle w:val="Akapitzlist"/>
      </w:pPr>
    </w:p>
    <w:p w:rsidR="009E5673" w:rsidRPr="00E142C2" w:rsidRDefault="009E5673" w:rsidP="00986B51">
      <w:pPr>
        <w:pStyle w:val="Akapitzlist"/>
        <w:numPr>
          <w:ilvl w:val="0"/>
          <w:numId w:val="1"/>
        </w:numPr>
        <w:tabs>
          <w:tab w:val="left" w:pos="0"/>
        </w:tabs>
        <w:ind w:left="0" w:hanging="284"/>
        <w:contextualSpacing w:val="0"/>
        <w:jc w:val="both"/>
      </w:pPr>
      <w:r w:rsidRPr="00E142C2">
        <w:t>Czy Zamawiający ma świadomość funkcjonowania cennika usług dodatkowych za usługi wykraczające poza przedmiot zamówienia (np. za regulację węzła w przypadku zmiany mocy zamówionej) i wyraża na niego zgodę?</w:t>
      </w:r>
    </w:p>
    <w:p w:rsidR="009E5673" w:rsidRPr="00E142C2" w:rsidRDefault="009E5673" w:rsidP="009E5673">
      <w:pPr>
        <w:pStyle w:val="Akapitzlist"/>
        <w:spacing w:line="240" w:lineRule="auto"/>
        <w:contextualSpacing w:val="0"/>
        <w:jc w:val="both"/>
      </w:pPr>
    </w:p>
    <w:p w:rsidR="009E5673" w:rsidRPr="00E142C2" w:rsidRDefault="009E5673" w:rsidP="009E5673">
      <w:pPr>
        <w:spacing w:line="240" w:lineRule="auto"/>
      </w:pPr>
      <w:r w:rsidRPr="00E142C2">
        <w:t>ODP.</w:t>
      </w:r>
    </w:p>
    <w:p w:rsidR="009E5673" w:rsidRPr="00E142C2" w:rsidRDefault="009E5673" w:rsidP="009E5673">
      <w:pPr>
        <w:jc w:val="both"/>
        <w:rPr>
          <w:rFonts w:cs="Arial"/>
          <w:szCs w:val="22"/>
        </w:rPr>
      </w:pPr>
      <w:r w:rsidRPr="00E142C2">
        <w:t>Jak w pytaniu 2 - Zamawiający ma świadomość istnienia takiego cennika oraz faktu, że usługi zewnętrzne i opłaty dodatkowe nie stanowią przedmiotu zamówienia, co skutkować będzie ponoszeniem dodatkowych kosztów nieuwzględnianych tym postępowaniu, wynikających z cennika, który w tej sytuacji nie musi stanowić załącznika do umowy.</w:t>
      </w:r>
    </w:p>
    <w:p w:rsidR="009E5673" w:rsidRPr="00E142C2" w:rsidRDefault="009E5673" w:rsidP="009E5673">
      <w:pPr>
        <w:pStyle w:val="Akapitzlist"/>
      </w:pPr>
    </w:p>
    <w:p w:rsidR="009E5673" w:rsidRPr="00E142C2" w:rsidRDefault="009E5673" w:rsidP="00986B51">
      <w:pPr>
        <w:pStyle w:val="Akapitzlist"/>
        <w:numPr>
          <w:ilvl w:val="0"/>
          <w:numId w:val="1"/>
        </w:numPr>
        <w:ind w:left="0" w:hanging="284"/>
        <w:contextualSpacing w:val="0"/>
        <w:jc w:val="both"/>
      </w:pPr>
      <w:r w:rsidRPr="00E142C2">
        <w:t>Czy Zamawiający wyraża zgodę na dołączenie do umowy załączników Ogólne warunki umowy Wykonawcy, wyciąg z taryfy?</w:t>
      </w:r>
    </w:p>
    <w:p w:rsidR="009E5673" w:rsidRPr="00E142C2" w:rsidRDefault="009E5673" w:rsidP="009E5673">
      <w:pPr>
        <w:pStyle w:val="Akapitzlist"/>
      </w:pPr>
    </w:p>
    <w:p w:rsidR="009E5673" w:rsidRPr="00E142C2" w:rsidRDefault="009E5673" w:rsidP="009E5673">
      <w:r w:rsidRPr="00E142C2">
        <w:t>ODP.</w:t>
      </w:r>
    </w:p>
    <w:p w:rsidR="009E5673" w:rsidRPr="00E142C2" w:rsidRDefault="009E5673" w:rsidP="009E5673">
      <w:pPr>
        <w:rPr>
          <w:rFonts w:cs="Arial"/>
          <w:szCs w:val="22"/>
        </w:rPr>
      </w:pPr>
      <w:r w:rsidRPr="00E142C2">
        <w:t xml:space="preserve">Jak w pytaniu 3 - </w:t>
      </w:r>
      <w:r w:rsidRPr="00E142C2">
        <w:rPr>
          <w:rFonts w:cs="Arial"/>
          <w:szCs w:val="22"/>
        </w:rPr>
        <w:t>Zamawiający informuje, że Ogólne Warunki Umowy na tym etapie postępowania nie podlegają analizie i akceptacji Zamawiającego w przypadku, gdy Wykonawca przed podpisaniem umowy złoży Ogólne Warunki Umowy, które nie będą pozostawały w sprzeczności z projektowanymi postanowieniami umowy i zostaną zaakceptowane przez Zamawiającego, dokument ten będzie mógł stanowić załącznik do umowy.</w:t>
      </w:r>
    </w:p>
    <w:p w:rsidR="009544D7" w:rsidRPr="00E142C2" w:rsidRDefault="009544D7" w:rsidP="008F0999">
      <w:pPr>
        <w:jc w:val="both"/>
        <w:rPr>
          <w:b/>
        </w:rPr>
      </w:pPr>
    </w:p>
    <w:p w:rsidR="008F0999" w:rsidRPr="00E142C2" w:rsidRDefault="008F0999" w:rsidP="008F0999">
      <w:pPr>
        <w:jc w:val="both"/>
      </w:pPr>
      <w:r w:rsidRPr="00E142C2">
        <w:t>Odnośnie zapisów OPZ:</w:t>
      </w:r>
    </w:p>
    <w:p w:rsidR="009072D8" w:rsidRPr="00E142C2" w:rsidRDefault="008F0999" w:rsidP="00986B51">
      <w:pPr>
        <w:pStyle w:val="Akapitzlist"/>
        <w:numPr>
          <w:ilvl w:val="0"/>
          <w:numId w:val="1"/>
        </w:numPr>
        <w:ind w:left="0" w:hanging="284"/>
        <w:jc w:val="both"/>
      </w:pPr>
      <w:r w:rsidRPr="00E142C2">
        <w:t>Dąbrowszczaków 5 Załącznik nr 1 do OPZ prosimy o korektę wartości natężenia przepływu nośnika ciepła na jedną wartość 6,67 m3/h.</w:t>
      </w:r>
    </w:p>
    <w:p w:rsidR="00E752D6" w:rsidRPr="00E142C2" w:rsidRDefault="00F423C9" w:rsidP="008F0999">
      <w:pPr>
        <w:jc w:val="both"/>
      </w:pPr>
      <w:r w:rsidRPr="00E142C2">
        <w:t xml:space="preserve">ODP: </w:t>
      </w:r>
    </w:p>
    <w:p w:rsidR="008F0999" w:rsidRPr="00E142C2" w:rsidRDefault="00F423C9" w:rsidP="008F0999">
      <w:pPr>
        <w:jc w:val="both"/>
      </w:pPr>
      <w:r w:rsidRPr="00E142C2">
        <w:t>Zamawiający dokonuje korekty wartości natężenia przepływu nośnika ciepła na jedną wartość 6,67 m3/h.</w:t>
      </w:r>
      <w:r w:rsidR="00E752D6" w:rsidRPr="00E142C2">
        <w:t xml:space="preserve"> Zmiana uwzględniona w skorygowanym OPZ.</w:t>
      </w:r>
    </w:p>
    <w:p w:rsidR="00E752D6" w:rsidRPr="00E142C2" w:rsidRDefault="00E752D6" w:rsidP="008F0999">
      <w:pPr>
        <w:jc w:val="both"/>
      </w:pPr>
    </w:p>
    <w:p w:rsidR="009072D8" w:rsidRPr="00E142C2" w:rsidRDefault="008F0999" w:rsidP="00986B51">
      <w:pPr>
        <w:pStyle w:val="Akapitzlist"/>
        <w:numPr>
          <w:ilvl w:val="0"/>
          <w:numId w:val="1"/>
        </w:numPr>
        <w:ind w:left="0" w:hanging="284"/>
        <w:jc w:val="both"/>
        <w:rPr>
          <w:i/>
          <w:u w:val="single"/>
        </w:rPr>
      </w:pPr>
      <w:r w:rsidRPr="00E142C2">
        <w:lastRenderedPageBreak/>
        <w:t xml:space="preserve">Jagiellońska 34 Załącznika nr 2 do OPZ prosimy o korektę wartości natężenia przepływu nośnika ciepła na jedna wartość 7,28 m3/h. Należy skorygować również pkt 8  gdyż : </w:t>
      </w:r>
      <w:r w:rsidRPr="00E142C2">
        <w:rPr>
          <w:i/>
        </w:rPr>
        <w:t xml:space="preserve">Miejscem dostawy ciepła a tym samym miejscem rozgraniczenia własności urządzeń są </w:t>
      </w:r>
      <w:r w:rsidRPr="00E142C2">
        <w:rPr>
          <w:i/>
          <w:u w:val="single"/>
        </w:rPr>
        <w:t>zawory przyłącza w węźle cieplnym.</w:t>
      </w:r>
    </w:p>
    <w:p w:rsidR="00E752D6" w:rsidRPr="00E142C2" w:rsidRDefault="00F423C9" w:rsidP="008F0999">
      <w:pPr>
        <w:jc w:val="both"/>
      </w:pPr>
      <w:r w:rsidRPr="00E142C2">
        <w:t xml:space="preserve">ODP:  </w:t>
      </w:r>
    </w:p>
    <w:p w:rsidR="009072D8" w:rsidRPr="00E142C2" w:rsidRDefault="00E752D6" w:rsidP="008F0999">
      <w:pPr>
        <w:jc w:val="both"/>
      </w:pPr>
      <w:r w:rsidRPr="00E142C2">
        <w:t>Z</w:t>
      </w:r>
      <w:r w:rsidR="00F423C9" w:rsidRPr="00E142C2">
        <w:t>amawiający dokonuje korekty wartości natężenia przepływu nośnika ciepła na jedną wartość 7,28 m3/h. Dokonano również korekty pkt. 8 załącznika.</w:t>
      </w:r>
      <w:r w:rsidRPr="00E142C2">
        <w:t xml:space="preserve"> Zmiana uwzględniona w skorygowanym OPZ.</w:t>
      </w:r>
    </w:p>
    <w:p w:rsidR="00E752D6" w:rsidRPr="00E142C2" w:rsidRDefault="00E752D6" w:rsidP="008F0999">
      <w:pPr>
        <w:jc w:val="both"/>
      </w:pPr>
    </w:p>
    <w:p w:rsidR="008F0999" w:rsidRPr="00E142C2" w:rsidRDefault="008F0999" w:rsidP="00986B51">
      <w:pPr>
        <w:pStyle w:val="Akapitzlist"/>
        <w:numPr>
          <w:ilvl w:val="0"/>
          <w:numId w:val="1"/>
        </w:numPr>
        <w:ind w:left="0" w:hanging="284"/>
        <w:jc w:val="both"/>
      </w:pPr>
      <w:r w:rsidRPr="00E142C2">
        <w:t xml:space="preserve">Otwocka 1 Załącznik nr 3 do OPZ prosimy o korektę wartości natężenia przepływu nośnika ciepła na jedna wartość 2,11 m3/h. Należy skorygowanie pkt 8 na </w:t>
      </w:r>
      <w:r w:rsidRPr="00E142C2">
        <w:rPr>
          <w:i/>
        </w:rPr>
        <w:t xml:space="preserve">Miejscem dostawy ciepła a tym samym miejsce rozgraniczenia własności urządzeń: zawory w komorze ciepłowniczej </w:t>
      </w:r>
      <w:r w:rsidRPr="00E142C2">
        <w:rPr>
          <w:i/>
          <w:u w:val="single"/>
        </w:rPr>
        <w:t>PB14/P1”</w:t>
      </w:r>
    </w:p>
    <w:p w:rsidR="00E752D6" w:rsidRPr="00E142C2" w:rsidRDefault="00F423C9" w:rsidP="008F0999">
      <w:pPr>
        <w:jc w:val="both"/>
      </w:pPr>
      <w:r w:rsidRPr="00E142C2">
        <w:t xml:space="preserve">ODP: </w:t>
      </w:r>
    </w:p>
    <w:p w:rsidR="009072D8" w:rsidRPr="00E142C2" w:rsidRDefault="00F423C9" w:rsidP="008F0999">
      <w:pPr>
        <w:jc w:val="both"/>
      </w:pPr>
      <w:r w:rsidRPr="00E142C2">
        <w:t>Zamawiający dokonuje korekty wartości natężenia przepływu nośnika ciepła na jedną wartość 2,11 m3/h. Dokonano również korekty pkt. 8 załącznika.</w:t>
      </w:r>
      <w:r w:rsidR="00E752D6" w:rsidRPr="00E142C2">
        <w:t xml:space="preserve"> Zmiana uwzględniona w skorygowanym OPZ.</w:t>
      </w:r>
    </w:p>
    <w:p w:rsidR="00E752D6" w:rsidRPr="00E142C2" w:rsidRDefault="00E752D6" w:rsidP="008F0999">
      <w:pPr>
        <w:jc w:val="both"/>
      </w:pPr>
    </w:p>
    <w:p w:rsidR="008F0999" w:rsidRPr="00E142C2" w:rsidRDefault="008F0999" w:rsidP="00986B51">
      <w:pPr>
        <w:pStyle w:val="Akapitzlist"/>
        <w:numPr>
          <w:ilvl w:val="0"/>
          <w:numId w:val="1"/>
        </w:numPr>
        <w:ind w:left="0" w:hanging="284"/>
        <w:jc w:val="both"/>
        <w:rPr>
          <w:i/>
          <w:u w:val="single"/>
        </w:rPr>
      </w:pPr>
      <w:r w:rsidRPr="00E142C2">
        <w:t xml:space="preserve">Radzymińska 101/103 Załącznik nr 4 do OPZ prosimy o korektę wartości natężenia przepływu nośnika ciepła na jedną wartość 4,19 m3/h  Należy skorygować również pkt 8 gdyż: </w:t>
      </w:r>
      <w:r w:rsidRPr="00E142C2">
        <w:rPr>
          <w:i/>
        </w:rPr>
        <w:t xml:space="preserve">Miejscem dostawy ciepła a tym samym miejscem rozgraniczenia własności urządzeń są zawory w komorze </w:t>
      </w:r>
      <w:r w:rsidRPr="00E142C2">
        <w:rPr>
          <w:i/>
          <w:u w:val="single"/>
        </w:rPr>
        <w:t>ciepłowniczej A43/L3/P1A,</w:t>
      </w:r>
    </w:p>
    <w:p w:rsidR="00E752D6" w:rsidRPr="00E142C2" w:rsidRDefault="00F423C9" w:rsidP="008F0999">
      <w:pPr>
        <w:jc w:val="both"/>
      </w:pPr>
      <w:r w:rsidRPr="00E142C2">
        <w:t xml:space="preserve">ODP: </w:t>
      </w:r>
    </w:p>
    <w:p w:rsidR="009072D8" w:rsidRPr="00E142C2" w:rsidRDefault="00F423C9" w:rsidP="008F0999">
      <w:pPr>
        <w:jc w:val="both"/>
      </w:pPr>
      <w:r w:rsidRPr="00E142C2">
        <w:t>Zamawiający dokonuje korekty wartości natężenia przepływu nośnika ciepła na jedną wartość 4,19 m3/h. Dokonano również korekty pkt. 8 załącznika.</w:t>
      </w:r>
      <w:r w:rsidR="00E752D6" w:rsidRPr="00E142C2">
        <w:t xml:space="preserve"> Zmiana uwzględniona w skorygowanym OPZ. </w:t>
      </w:r>
    </w:p>
    <w:p w:rsidR="009E5673" w:rsidRPr="00E142C2" w:rsidRDefault="009E5673" w:rsidP="008F0999">
      <w:pPr>
        <w:jc w:val="both"/>
      </w:pPr>
    </w:p>
    <w:p w:rsidR="009072D8" w:rsidRPr="00E142C2" w:rsidRDefault="008F0999" w:rsidP="00986B51">
      <w:pPr>
        <w:pStyle w:val="Akapitzlist"/>
        <w:numPr>
          <w:ilvl w:val="0"/>
          <w:numId w:val="1"/>
        </w:numPr>
        <w:ind w:left="0" w:hanging="284"/>
        <w:jc w:val="both"/>
      </w:pPr>
      <w:r w:rsidRPr="00E142C2">
        <w:t>Odnośnie załącznika nr 5 do OPZ należy dokonać zmiany Tabel regulacyjnych wody sieciowej na aktualnie obowiązujące, tj. Typ I i Typ II (w załączeniu).</w:t>
      </w:r>
    </w:p>
    <w:p w:rsidR="00E752D6" w:rsidRPr="00E142C2" w:rsidRDefault="009072D8" w:rsidP="009072D8">
      <w:pPr>
        <w:jc w:val="both"/>
      </w:pPr>
      <w:r w:rsidRPr="00E142C2">
        <w:t>ODP</w:t>
      </w:r>
      <w:r w:rsidR="00F423C9" w:rsidRPr="00E142C2">
        <w:t xml:space="preserve">: </w:t>
      </w:r>
    </w:p>
    <w:p w:rsidR="00630CB5" w:rsidRPr="005A115D" w:rsidRDefault="00F423C9" w:rsidP="009072D8">
      <w:pPr>
        <w:jc w:val="both"/>
      </w:pPr>
      <w:r w:rsidRPr="005A115D">
        <w:t xml:space="preserve">Zamawiający dokonuje zmiany </w:t>
      </w:r>
      <w:r w:rsidR="00250ABD" w:rsidRPr="005A115D">
        <w:t xml:space="preserve">tabel regulacji wody sieciowej na aktualnie obowiązujące, tj. Typ I </w:t>
      </w:r>
      <w:proofErr w:type="spellStart"/>
      <w:r w:rsidR="00250ABD" w:rsidRPr="005A115D">
        <w:t>i</w:t>
      </w:r>
      <w:proofErr w:type="spellEnd"/>
      <w:r w:rsidR="00250ABD" w:rsidRPr="005A115D">
        <w:t xml:space="preserve"> Typ II.</w:t>
      </w:r>
      <w:r w:rsidR="00E752D6" w:rsidRPr="005A115D">
        <w:t xml:space="preserve"> Zmiana uwzględniona w skorygowanym OPZ.</w:t>
      </w:r>
    </w:p>
    <w:p w:rsidR="00E752D6" w:rsidRPr="005A115D" w:rsidRDefault="00E752D6" w:rsidP="009072D8">
      <w:pPr>
        <w:jc w:val="both"/>
      </w:pPr>
    </w:p>
    <w:p w:rsidR="00630CB5" w:rsidRPr="00E142C2" w:rsidRDefault="00630CB5" w:rsidP="009B2521">
      <w:pPr>
        <w:pStyle w:val="Akapitzlist"/>
        <w:numPr>
          <w:ilvl w:val="0"/>
          <w:numId w:val="1"/>
        </w:numPr>
        <w:ind w:left="0" w:hanging="284"/>
        <w:contextualSpacing w:val="0"/>
        <w:jc w:val="both"/>
      </w:pPr>
      <w:r w:rsidRPr="00E142C2">
        <w:t>W związku z kryterium oceny ofert Czas reakcji na sprawdzenie prawidłowości wskazań układu pomiarowo-rozliczeniowego prosimy o doprecyzowanie w jakich godzinach mogłoby się odbywać takie sprawdzenie? Czy 7:00-15:00 zgodnie z godzinami pracy Zamawiającego, określonymi w rozdz. I SWZ?</w:t>
      </w:r>
      <w:bookmarkStart w:id="0" w:name="_GoBack"/>
      <w:bookmarkEnd w:id="0"/>
    </w:p>
    <w:p w:rsidR="00806FF9" w:rsidRPr="00E142C2" w:rsidRDefault="00250ABD" w:rsidP="004D67B6">
      <w:pPr>
        <w:jc w:val="both"/>
      </w:pPr>
      <w:r w:rsidRPr="00E142C2">
        <w:t xml:space="preserve">ODP: </w:t>
      </w:r>
    </w:p>
    <w:p w:rsidR="00630CB5" w:rsidRPr="00E142C2" w:rsidRDefault="00250ABD" w:rsidP="004D67B6">
      <w:pPr>
        <w:jc w:val="both"/>
      </w:pPr>
      <w:r w:rsidRPr="00E142C2">
        <w:t>Sprawdzenie prawidłowości wskazań układu pomiarowo-rozliczeniowego ma się odbywać w godzinach 7-15.</w:t>
      </w:r>
    </w:p>
    <w:p w:rsidR="00E752D6" w:rsidRPr="00E142C2" w:rsidRDefault="00E752D6" w:rsidP="004D67B6">
      <w:pPr>
        <w:jc w:val="both"/>
      </w:pPr>
    </w:p>
    <w:p w:rsidR="00630CB5" w:rsidRPr="00E142C2" w:rsidRDefault="00630CB5" w:rsidP="009B2521">
      <w:pPr>
        <w:pStyle w:val="Akapitzlist"/>
        <w:numPr>
          <w:ilvl w:val="0"/>
          <w:numId w:val="1"/>
        </w:numPr>
        <w:spacing w:after="160"/>
        <w:ind w:left="0" w:hanging="284"/>
        <w:jc w:val="both"/>
      </w:pPr>
      <w:r w:rsidRPr="00E142C2">
        <w:t>Prosimy o zmianę brzmienia par. 5 ust. 1 załącznika nr 8 do SWZ, przedostatnie zdanie: „Odchylenie temperatury wody sieciowej  w miejscu dostarczania ciepła wynosi +5% i -5% pod warunkiem, że temperatura wody zwracanej z węzła cieplnego do sieci ciepłowniczej jest zgodna z tabelą regulacyjną, z tolerancją + 7% i –7%”. (…).</w:t>
      </w:r>
    </w:p>
    <w:p w:rsidR="00806FF9" w:rsidRPr="00E142C2" w:rsidRDefault="00630CB5" w:rsidP="00D34A48">
      <w:pPr>
        <w:autoSpaceDE w:val="0"/>
        <w:autoSpaceDN w:val="0"/>
        <w:adjustRightInd w:val="0"/>
        <w:jc w:val="both"/>
      </w:pPr>
      <w:r w:rsidRPr="00E142C2">
        <w:t>ODP</w:t>
      </w:r>
      <w:r w:rsidR="00806FF9" w:rsidRPr="00E142C2">
        <w:t>:</w:t>
      </w:r>
    </w:p>
    <w:p w:rsidR="00D34A48" w:rsidRPr="00E142C2" w:rsidRDefault="00D34A48" w:rsidP="00D34A48">
      <w:pPr>
        <w:autoSpaceDE w:val="0"/>
        <w:autoSpaceDN w:val="0"/>
        <w:adjustRightInd w:val="0"/>
        <w:jc w:val="both"/>
      </w:pPr>
      <w:r w:rsidRPr="00E142C2">
        <w:t xml:space="preserve">Zamawiający dokonuje zmiany </w:t>
      </w:r>
      <w:r w:rsidR="00806FF9" w:rsidRPr="00E142C2">
        <w:rPr>
          <w:rFonts w:cs="Arial"/>
        </w:rPr>
        <w:t>§</w:t>
      </w:r>
      <w:r w:rsidRPr="00E142C2">
        <w:t>. 5 ust</w:t>
      </w:r>
      <w:r w:rsidR="00806FF9" w:rsidRPr="00E142C2">
        <w:t xml:space="preserve"> </w:t>
      </w:r>
      <w:r w:rsidRPr="00E142C2">
        <w:t xml:space="preserve">1 </w:t>
      </w:r>
      <w:r w:rsidR="00806FF9" w:rsidRPr="00E142C2">
        <w:t xml:space="preserve">zdanie 3 </w:t>
      </w:r>
      <w:r w:rsidRPr="00E142C2">
        <w:t>Załącznika nr 8 do SWZ na</w:t>
      </w:r>
      <w:r w:rsidR="00806FF9" w:rsidRPr="00E142C2">
        <w:t>dając mu brzmienie</w:t>
      </w:r>
      <w:r w:rsidRPr="00E142C2">
        <w:t>:</w:t>
      </w:r>
    </w:p>
    <w:p w:rsidR="00D34A48" w:rsidRPr="00E142C2" w:rsidRDefault="00806FF9" w:rsidP="00D34A48">
      <w:pPr>
        <w:autoSpaceDE w:val="0"/>
        <w:autoSpaceDN w:val="0"/>
        <w:adjustRightInd w:val="0"/>
        <w:jc w:val="both"/>
        <w:rPr>
          <w:rFonts w:cs="Arial"/>
          <w:i/>
          <w:sz w:val="22"/>
          <w:szCs w:val="22"/>
        </w:rPr>
      </w:pPr>
      <w:r w:rsidRPr="00E142C2">
        <w:rPr>
          <w:rFonts w:cs="Arial"/>
          <w:i/>
          <w:sz w:val="22"/>
          <w:szCs w:val="22"/>
        </w:rPr>
        <w:lastRenderedPageBreak/>
        <w:t>„</w:t>
      </w:r>
      <w:r w:rsidR="00D34A48" w:rsidRPr="00E142C2">
        <w:rPr>
          <w:rFonts w:cs="Arial"/>
          <w:i/>
          <w:sz w:val="22"/>
          <w:szCs w:val="22"/>
        </w:rPr>
        <w:t>Odchylenie temperatury nośnika ciepła ( wody sieciowej ) dostarczanego do węzła cieplnego w stosunku do tabeli regulacyjnej nie powinno przekraczać +5% i -5%, pod warunkiem, że temperatura wody zwracanej z węzła cieplnego do sieci ciepłowniczej jest zgodna z tabelą regulacyjną, z tolerancją +7% i -7%.</w:t>
      </w:r>
      <w:r w:rsidRPr="00E142C2">
        <w:rPr>
          <w:rFonts w:cs="Arial"/>
          <w:i/>
          <w:sz w:val="22"/>
          <w:szCs w:val="22"/>
        </w:rPr>
        <w:t>”.</w:t>
      </w:r>
    </w:p>
    <w:p w:rsidR="005E7EE5" w:rsidRPr="00E142C2" w:rsidRDefault="00806FF9" w:rsidP="004D67B6">
      <w:pPr>
        <w:jc w:val="both"/>
      </w:pPr>
      <w:r w:rsidRPr="00E142C2">
        <w:t>Zmiana została uwzględniona w skorygowanym załączniku nr 8.</w:t>
      </w:r>
    </w:p>
    <w:p w:rsidR="00806FF9" w:rsidRPr="00E142C2" w:rsidRDefault="00806FF9" w:rsidP="004D67B6">
      <w:pPr>
        <w:jc w:val="both"/>
      </w:pPr>
    </w:p>
    <w:p w:rsidR="00CC7605" w:rsidRPr="00E142C2" w:rsidRDefault="005E7EE5" w:rsidP="00AE38A1">
      <w:pPr>
        <w:pStyle w:val="Akapitzlist"/>
        <w:numPr>
          <w:ilvl w:val="0"/>
          <w:numId w:val="1"/>
        </w:numPr>
        <w:spacing w:after="160"/>
        <w:ind w:left="0" w:hanging="284"/>
        <w:jc w:val="both"/>
      </w:pPr>
      <w:r w:rsidRPr="00E142C2">
        <w:t>Prosimy o odstąpienie od konieczności sporządzania protokołu o którym mowa w par. 8 ust. 4 załącznika nr 8 do SWZ. Układ pomiarowo-rozliczeniowy zamontowany u Zamawiającego pozostaje ten sam, również w przypadku zmiany dostawcy ciepła. Zachowana zostaje zatem ciągłość jego wskazań.</w:t>
      </w:r>
    </w:p>
    <w:p w:rsidR="005E7EE5" w:rsidRPr="00E142C2" w:rsidRDefault="005E7EE5" w:rsidP="005E7EE5">
      <w:pPr>
        <w:pStyle w:val="Akapitzlist"/>
        <w:spacing w:after="160"/>
        <w:ind w:left="142"/>
        <w:jc w:val="both"/>
      </w:pPr>
      <w:r w:rsidRPr="00E142C2">
        <w:t xml:space="preserve">ODP: </w:t>
      </w:r>
    </w:p>
    <w:p w:rsidR="005E7EE5" w:rsidRPr="00E142C2" w:rsidRDefault="005E7EE5" w:rsidP="005E7EE5">
      <w:pPr>
        <w:pStyle w:val="Akapitzlist"/>
        <w:spacing w:after="160"/>
        <w:ind w:left="142"/>
        <w:jc w:val="both"/>
      </w:pPr>
      <w:r w:rsidRPr="00E142C2">
        <w:t>Zamawiający nie wyraża zgody.</w:t>
      </w:r>
    </w:p>
    <w:p w:rsidR="005E7EE5" w:rsidRPr="00E142C2" w:rsidRDefault="005E7EE5" w:rsidP="005E7EE5">
      <w:pPr>
        <w:pStyle w:val="Akapitzlist"/>
        <w:spacing w:after="160"/>
        <w:ind w:left="142"/>
        <w:jc w:val="both"/>
      </w:pPr>
    </w:p>
    <w:p w:rsidR="00630CB5" w:rsidRPr="00E142C2" w:rsidRDefault="00630CB5" w:rsidP="009B2521">
      <w:pPr>
        <w:pStyle w:val="Akapitzlist"/>
        <w:numPr>
          <w:ilvl w:val="0"/>
          <w:numId w:val="1"/>
        </w:numPr>
        <w:spacing w:after="160"/>
        <w:ind w:left="0" w:hanging="284"/>
        <w:jc w:val="both"/>
      </w:pPr>
      <w:r w:rsidRPr="00E142C2">
        <w:t>Prosimy o uzupełnienie par. 8 ust. 6 załącznika nr 8 do SWZ. W przypadku zmiany mocy zamówionej nastąpi wymiana załącznika Zlecenie dla przedmiotowego budynku na aktualny.</w:t>
      </w:r>
    </w:p>
    <w:p w:rsidR="00E752D6" w:rsidRPr="00E142C2" w:rsidRDefault="00630CB5" w:rsidP="00D34A48">
      <w:pPr>
        <w:spacing w:after="160"/>
        <w:jc w:val="both"/>
      </w:pPr>
      <w:r w:rsidRPr="00E142C2">
        <w:t>ODP</w:t>
      </w:r>
      <w:r w:rsidR="00D34A48" w:rsidRPr="00E142C2">
        <w:t xml:space="preserve">: </w:t>
      </w:r>
    </w:p>
    <w:p w:rsidR="00E752D6" w:rsidRPr="00E142C2" w:rsidRDefault="00D34A48" w:rsidP="00D34A48">
      <w:pPr>
        <w:spacing w:after="160"/>
        <w:jc w:val="both"/>
      </w:pPr>
      <w:r w:rsidRPr="00E142C2">
        <w:t xml:space="preserve">W przypadku zmiany mocy zamówionej nastąpi wymiana załącznika Zlecenie dla przedmiotowego budynku na aktualny. </w:t>
      </w:r>
    </w:p>
    <w:p w:rsidR="00D34A48" w:rsidRPr="00E142C2" w:rsidRDefault="00D34A48" w:rsidP="00D34A48">
      <w:pPr>
        <w:spacing w:after="160"/>
        <w:jc w:val="both"/>
      </w:pPr>
      <w:r w:rsidRPr="00E142C2">
        <w:t>Zamawiający dokonał w związku z tym stosowne</w:t>
      </w:r>
      <w:r w:rsidR="00E752D6" w:rsidRPr="00E142C2">
        <w:t xml:space="preserve">j zmiany w </w:t>
      </w:r>
      <w:r w:rsidR="00E752D6" w:rsidRPr="00E142C2">
        <w:rPr>
          <w:rFonts w:cs="Arial"/>
        </w:rPr>
        <w:t>§</w:t>
      </w:r>
      <w:r w:rsidR="00E752D6" w:rsidRPr="00E142C2">
        <w:t xml:space="preserve"> 8 ust. 6 załącznika nr 8 </w:t>
      </w:r>
      <w:r w:rsidR="00AE38A1">
        <w:t>d</w:t>
      </w:r>
      <w:r w:rsidR="00E752D6" w:rsidRPr="00E142C2">
        <w:t>o SWZ</w:t>
      </w:r>
      <w:r w:rsidR="00AE38A1">
        <w:t xml:space="preserve"> dodając zdanie 2 w brzmieniu: </w:t>
      </w:r>
      <w:r w:rsidR="00AE38A1" w:rsidRPr="00AE38A1">
        <w:rPr>
          <w:i/>
        </w:rPr>
        <w:t>„W przypadku zmiany mocy zamówionej nastąpi wymiana załącznika Zlecenie dla przedmiotowego budynku na aktualny.”</w:t>
      </w:r>
      <w:r w:rsidR="00AE38A1">
        <w:t>.</w:t>
      </w:r>
    </w:p>
    <w:p w:rsidR="00630CB5" w:rsidRPr="00E142C2" w:rsidRDefault="00630CB5" w:rsidP="009B2521">
      <w:pPr>
        <w:pStyle w:val="Akapitzlist"/>
        <w:numPr>
          <w:ilvl w:val="0"/>
          <w:numId w:val="1"/>
        </w:numPr>
        <w:spacing w:after="160"/>
        <w:ind w:left="0" w:hanging="284"/>
        <w:jc w:val="both"/>
      </w:pPr>
      <w:r w:rsidRPr="00E142C2">
        <w:t>Tabela regulacyjna stanowiąca załącznik nr 5 do Opisu przedmiotu zamówienia jest już nieaktualna. Proponujemy, aby na etapie zawierania umowy dołączyć aktualną tabelę do umowy. Czy Zamawiający wyraża zgodę na takie rozwiązanie?</w:t>
      </w:r>
    </w:p>
    <w:p w:rsidR="00E752D6" w:rsidRPr="00E142C2" w:rsidRDefault="00E50B69" w:rsidP="00D34A48">
      <w:pPr>
        <w:jc w:val="both"/>
      </w:pPr>
      <w:r w:rsidRPr="00E142C2">
        <w:t xml:space="preserve">ODP: </w:t>
      </w:r>
    </w:p>
    <w:p w:rsidR="00630CB5" w:rsidRDefault="00E50B69" w:rsidP="00D34A48">
      <w:pPr>
        <w:jc w:val="both"/>
      </w:pPr>
      <w:r w:rsidRPr="00E142C2">
        <w:t>Zamawiający wyraża zgodę na zmianę tabeli regulacyjnej na aktualną.</w:t>
      </w:r>
      <w:r w:rsidR="00D34A48" w:rsidRPr="00E142C2">
        <w:t xml:space="preserve"> Nowa tabela regulacyjna </w:t>
      </w:r>
      <w:r w:rsidR="00E752D6" w:rsidRPr="00E142C2">
        <w:t xml:space="preserve">uwzględniona w skorygowanym </w:t>
      </w:r>
      <w:r w:rsidR="00D34A48" w:rsidRPr="00E142C2">
        <w:t>OPZ.</w:t>
      </w:r>
    </w:p>
    <w:p w:rsidR="009E5673" w:rsidRDefault="009E5673" w:rsidP="00D34A48">
      <w:pPr>
        <w:jc w:val="both"/>
      </w:pPr>
    </w:p>
    <w:p w:rsidR="00E142C2" w:rsidRDefault="00E142C2" w:rsidP="00D34A48">
      <w:pPr>
        <w:jc w:val="both"/>
      </w:pPr>
    </w:p>
    <w:p w:rsidR="00E142C2" w:rsidRDefault="00E142C2" w:rsidP="00D34A48">
      <w:pPr>
        <w:jc w:val="both"/>
      </w:pPr>
    </w:p>
    <w:p w:rsidR="00E142C2" w:rsidRDefault="0053752B" w:rsidP="0053752B">
      <w:pPr>
        <w:ind w:left="4248" w:firstLine="708"/>
        <w:jc w:val="both"/>
      </w:pPr>
      <w:r>
        <w:t>DYREKTOR</w:t>
      </w:r>
    </w:p>
    <w:p w:rsidR="0053752B" w:rsidRDefault="0053752B" w:rsidP="00D34A48">
      <w:pPr>
        <w:jc w:val="both"/>
      </w:pPr>
    </w:p>
    <w:p w:rsidR="0053752B" w:rsidRDefault="0053752B" w:rsidP="0053752B">
      <w:pPr>
        <w:ind w:left="3540" w:firstLine="708"/>
        <w:jc w:val="both"/>
      </w:pPr>
      <w:r w:rsidRPr="0053752B">
        <w:rPr>
          <w:color w:val="FFFFFF" w:themeColor="background1"/>
        </w:rPr>
        <w:t xml:space="preserve">     </w:t>
      </w:r>
      <w:r>
        <w:t>PAWEŁ CHĘCIŃSKI</w:t>
      </w:r>
    </w:p>
    <w:p w:rsidR="00E142C2" w:rsidRDefault="00E142C2" w:rsidP="00D34A48">
      <w:pPr>
        <w:jc w:val="both"/>
      </w:pPr>
    </w:p>
    <w:p w:rsidR="00E142C2" w:rsidRDefault="00E142C2" w:rsidP="00D34A48">
      <w:pPr>
        <w:jc w:val="both"/>
      </w:pPr>
    </w:p>
    <w:p w:rsidR="00E142C2" w:rsidRDefault="00E142C2" w:rsidP="00D34A48">
      <w:pPr>
        <w:jc w:val="both"/>
      </w:pPr>
    </w:p>
    <w:sectPr w:rsidR="00E142C2" w:rsidSect="004845BF">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B4B" w:rsidRDefault="00BC5B4B" w:rsidP="009B2521">
      <w:pPr>
        <w:spacing w:line="240" w:lineRule="auto"/>
      </w:pPr>
      <w:r>
        <w:separator/>
      </w:r>
    </w:p>
  </w:endnote>
  <w:endnote w:type="continuationSeparator" w:id="0">
    <w:p w:rsidR="00BC5B4B" w:rsidRDefault="00BC5B4B" w:rsidP="009B252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0818719"/>
      <w:docPartObj>
        <w:docPartGallery w:val="Page Numbers (Bottom of Page)"/>
        <w:docPartUnique/>
      </w:docPartObj>
    </w:sdtPr>
    <w:sdtContent>
      <w:p w:rsidR="009B2521" w:rsidRDefault="00E655E7">
        <w:pPr>
          <w:pStyle w:val="Stopka"/>
          <w:jc w:val="right"/>
        </w:pPr>
        <w:fldSimple w:instr=" PAGE   \* MERGEFORMAT ">
          <w:r w:rsidR="0053752B">
            <w:rPr>
              <w:noProof/>
            </w:rPr>
            <w:t>6</w:t>
          </w:r>
        </w:fldSimple>
      </w:p>
    </w:sdtContent>
  </w:sdt>
  <w:p w:rsidR="009B2521" w:rsidRDefault="009B252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B4B" w:rsidRDefault="00BC5B4B" w:rsidP="009B2521">
      <w:pPr>
        <w:spacing w:line="240" w:lineRule="auto"/>
      </w:pPr>
      <w:r>
        <w:separator/>
      </w:r>
    </w:p>
  </w:footnote>
  <w:footnote w:type="continuationSeparator" w:id="0">
    <w:p w:rsidR="00BC5B4B" w:rsidRDefault="00BC5B4B" w:rsidP="009B252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34789"/>
    <w:multiLevelType w:val="hybridMultilevel"/>
    <w:tmpl w:val="A7CCE3F8"/>
    <w:lvl w:ilvl="0" w:tplc="54A2275C">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A9F3E73"/>
    <w:multiLevelType w:val="hybridMultilevel"/>
    <w:tmpl w:val="D8000B78"/>
    <w:name w:val="WW8Num72"/>
    <w:lvl w:ilvl="0" w:tplc="6A56C732">
      <w:start w:val="1"/>
      <w:numFmt w:val="decimal"/>
      <w:lvlText w:val="%1)"/>
      <w:lvlJc w:val="left"/>
      <w:pPr>
        <w:ind w:left="1130" w:hanging="360"/>
      </w:pPr>
      <w:rPr>
        <w:rFonts w:ascii="Calibri" w:eastAsia="Calibri" w:hAnsi="Calibri" w:cs="Calibri" w:hint="default"/>
      </w:r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2">
    <w:nsid w:val="304628F2"/>
    <w:multiLevelType w:val="hybridMultilevel"/>
    <w:tmpl w:val="E37248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6A4406D0"/>
    <w:multiLevelType w:val="hybridMultilevel"/>
    <w:tmpl w:val="B8540BDA"/>
    <w:lvl w:ilvl="0" w:tplc="1188040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7007062E"/>
    <w:multiLevelType w:val="hybridMultilevel"/>
    <w:tmpl w:val="8196E2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08"/>
  <w:hyphenationZone w:val="425"/>
  <w:characterSpacingControl w:val="doNotCompress"/>
  <w:footnotePr>
    <w:footnote w:id="-1"/>
    <w:footnote w:id="0"/>
  </w:footnotePr>
  <w:endnotePr>
    <w:endnote w:id="-1"/>
    <w:endnote w:id="0"/>
  </w:endnotePr>
  <w:compat/>
  <w:rsids>
    <w:rsidRoot w:val="008F0999"/>
    <w:rsid w:val="00026A03"/>
    <w:rsid w:val="0012738E"/>
    <w:rsid w:val="0017283B"/>
    <w:rsid w:val="00185FF1"/>
    <w:rsid w:val="001C74E8"/>
    <w:rsid w:val="001C7DC7"/>
    <w:rsid w:val="001C7E5E"/>
    <w:rsid w:val="00250ABD"/>
    <w:rsid w:val="002E2A5B"/>
    <w:rsid w:val="003C2ACE"/>
    <w:rsid w:val="00401CA9"/>
    <w:rsid w:val="004845BF"/>
    <w:rsid w:val="004C50B9"/>
    <w:rsid w:val="004D67B6"/>
    <w:rsid w:val="00530018"/>
    <w:rsid w:val="0053752B"/>
    <w:rsid w:val="005A115D"/>
    <w:rsid w:val="005B76B8"/>
    <w:rsid w:val="005D41A3"/>
    <w:rsid w:val="005E68E9"/>
    <w:rsid w:val="005E7EE5"/>
    <w:rsid w:val="00630CB5"/>
    <w:rsid w:val="006709A1"/>
    <w:rsid w:val="006B0C82"/>
    <w:rsid w:val="006D1A24"/>
    <w:rsid w:val="007916C0"/>
    <w:rsid w:val="007E7A42"/>
    <w:rsid w:val="007F36C7"/>
    <w:rsid w:val="007F534B"/>
    <w:rsid w:val="00806FF9"/>
    <w:rsid w:val="008176D3"/>
    <w:rsid w:val="008330B7"/>
    <w:rsid w:val="008506D4"/>
    <w:rsid w:val="008F0999"/>
    <w:rsid w:val="008F2033"/>
    <w:rsid w:val="009023A6"/>
    <w:rsid w:val="009072D8"/>
    <w:rsid w:val="009544D7"/>
    <w:rsid w:val="00986B51"/>
    <w:rsid w:val="009B2521"/>
    <w:rsid w:val="009E5673"/>
    <w:rsid w:val="009F3684"/>
    <w:rsid w:val="00A14D7D"/>
    <w:rsid w:val="00AA385E"/>
    <w:rsid w:val="00AE38A1"/>
    <w:rsid w:val="00B15D32"/>
    <w:rsid w:val="00B72D03"/>
    <w:rsid w:val="00B842AB"/>
    <w:rsid w:val="00B87EAF"/>
    <w:rsid w:val="00B940B2"/>
    <w:rsid w:val="00BC5B4B"/>
    <w:rsid w:val="00CC7605"/>
    <w:rsid w:val="00CD0417"/>
    <w:rsid w:val="00CF7E16"/>
    <w:rsid w:val="00D34A48"/>
    <w:rsid w:val="00D93034"/>
    <w:rsid w:val="00D94F24"/>
    <w:rsid w:val="00DB39A9"/>
    <w:rsid w:val="00DD4CD1"/>
    <w:rsid w:val="00E142C2"/>
    <w:rsid w:val="00E42986"/>
    <w:rsid w:val="00E50B69"/>
    <w:rsid w:val="00E655E7"/>
    <w:rsid w:val="00E752D6"/>
    <w:rsid w:val="00F209EF"/>
    <w:rsid w:val="00F423C9"/>
    <w:rsid w:val="00FE721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line="360" w:lineRule="auto"/>
        <w:ind w:left="176" w:hanging="60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F0999"/>
    <w:pPr>
      <w:spacing w:line="320" w:lineRule="exact"/>
      <w:ind w:left="0" w:firstLine="0"/>
    </w:pPr>
    <w:rPr>
      <w:rFonts w:ascii="Arial" w:eastAsia="Times New Roman" w:hAnsi="Arial" w:cs="Times New Roman"/>
      <w:sz w:val="20"/>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5,wypunktowanie,sw tekst,normalny tekst,2 heading,A_wyliczenie,K-P_odwolanie,maz_wyliczenie,opis dzialania,Preambuła,Wypunktowanie,BulletC,Wyliczanie,Obiekt,Akapit z listą31,Bullets,CW_Lista,lp1"/>
    <w:basedOn w:val="Normalny"/>
    <w:link w:val="AkapitzlistZnak"/>
    <w:uiPriority w:val="34"/>
    <w:qFormat/>
    <w:rsid w:val="009072D8"/>
    <w:pPr>
      <w:ind w:left="720"/>
      <w:contextualSpacing/>
    </w:pPr>
  </w:style>
  <w:style w:type="character" w:styleId="Odwoaniedokomentarza">
    <w:name w:val="annotation reference"/>
    <w:basedOn w:val="Domylnaczcionkaakapitu"/>
    <w:uiPriority w:val="99"/>
    <w:semiHidden/>
    <w:unhideWhenUsed/>
    <w:rsid w:val="005E68E9"/>
    <w:rPr>
      <w:sz w:val="16"/>
      <w:szCs w:val="16"/>
    </w:rPr>
  </w:style>
  <w:style w:type="paragraph" w:styleId="Tekstkomentarza">
    <w:name w:val="annotation text"/>
    <w:basedOn w:val="Normalny"/>
    <w:link w:val="TekstkomentarzaZnak"/>
    <w:uiPriority w:val="99"/>
    <w:semiHidden/>
    <w:unhideWhenUsed/>
    <w:rsid w:val="005E68E9"/>
    <w:pPr>
      <w:spacing w:line="240" w:lineRule="auto"/>
    </w:pPr>
    <w:rPr>
      <w:szCs w:val="20"/>
    </w:rPr>
  </w:style>
  <w:style w:type="character" w:customStyle="1" w:styleId="TekstkomentarzaZnak">
    <w:name w:val="Tekst komentarza Znak"/>
    <w:basedOn w:val="Domylnaczcionkaakapitu"/>
    <w:link w:val="Tekstkomentarza"/>
    <w:uiPriority w:val="99"/>
    <w:semiHidden/>
    <w:rsid w:val="005E68E9"/>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E68E9"/>
    <w:rPr>
      <w:b/>
      <w:bCs/>
    </w:rPr>
  </w:style>
  <w:style w:type="character" w:customStyle="1" w:styleId="TematkomentarzaZnak">
    <w:name w:val="Temat komentarza Znak"/>
    <w:basedOn w:val="TekstkomentarzaZnak"/>
    <w:link w:val="Tematkomentarza"/>
    <w:uiPriority w:val="99"/>
    <w:semiHidden/>
    <w:rsid w:val="005E68E9"/>
    <w:rPr>
      <w:b/>
      <w:bCs/>
    </w:rPr>
  </w:style>
  <w:style w:type="paragraph" w:styleId="Tekstdymka">
    <w:name w:val="Balloon Text"/>
    <w:basedOn w:val="Normalny"/>
    <w:link w:val="TekstdymkaZnak"/>
    <w:uiPriority w:val="99"/>
    <w:semiHidden/>
    <w:unhideWhenUsed/>
    <w:rsid w:val="005E68E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E68E9"/>
    <w:rPr>
      <w:rFonts w:ascii="Tahoma" w:eastAsia="Times New Roman" w:hAnsi="Tahoma" w:cs="Tahoma"/>
      <w:sz w:val="16"/>
      <w:szCs w:val="16"/>
      <w:lang w:eastAsia="pl-PL"/>
    </w:rPr>
  </w:style>
  <w:style w:type="paragraph" w:styleId="Nagwek">
    <w:name w:val="header"/>
    <w:basedOn w:val="Normalny"/>
    <w:link w:val="NagwekZnak"/>
    <w:uiPriority w:val="99"/>
    <w:semiHidden/>
    <w:unhideWhenUsed/>
    <w:rsid w:val="009B2521"/>
    <w:pPr>
      <w:tabs>
        <w:tab w:val="center" w:pos="4536"/>
        <w:tab w:val="right" w:pos="9072"/>
      </w:tabs>
      <w:spacing w:line="240" w:lineRule="auto"/>
    </w:pPr>
  </w:style>
  <w:style w:type="character" w:customStyle="1" w:styleId="NagwekZnak">
    <w:name w:val="Nagłówek Znak"/>
    <w:basedOn w:val="Domylnaczcionkaakapitu"/>
    <w:link w:val="Nagwek"/>
    <w:uiPriority w:val="99"/>
    <w:semiHidden/>
    <w:rsid w:val="009B2521"/>
    <w:rPr>
      <w:rFonts w:ascii="Arial" w:eastAsia="Times New Roman" w:hAnsi="Arial" w:cs="Times New Roman"/>
      <w:sz w:val="20"/>
      <w:szCs w:val="24"/>
      <w:lang w:eastAsia="pl-PL"/>
    </w:rPr>
  </w:style>
  <w:style w:type="paragraph" w:styleId="Stopka">
    <w:name w:val="footer"/>
    <w:basedOn w:val="Normalny"/>
    <w:link w:val="StopkaZnak"/>
    <w:uiPriority w:val="99"/>
    <w:unhideWhenUsed/>
    <w:rsid w:val="009B2521"/>
    <w:pPr>
      <w:tabs>
        <w:tab w:val="center" w:pos="4536"/>
        <w:tab w:val="right" w:pos="9072"/>
      </w:tabs>
      <w:spacing w:line="240" w:lineRule="auto"/>
    </w:pPr>
  </w:style>
  <w:style w:type="character" w:customStyle="1" w:styleId="StopkaZnak">
    <w:name w:val="Stopka Znak"/>
    <w:basedOn w:val="Domylnaczcionkaakapitu"/>
    <w:link w:val="Stopka"/>
    <w:uiPriority w:val="99"/>
    <w:rsid w:val="009B2521"/>
    <w:rPr>
      <w:rFonts w:ascii="Arial" w:eastAsia="Times New Roman" w:hAnsi="Arial" w:cs="Times New Roman"/>
      <w:sz w:val="20"/>
      <w:szCs w:val="24"/>
      <w:lang w:eastAsia="pl-PL"/>
    </w:rPr>
  </w:style>
  <w:style w:type="character" w:customStyle="1" w:styleId="AkapitzlistZnak">
    <w:name w:val="Akapit z listą Znak"/>
    <w:aliases w:val="L1 Znak,Numerowanie Znak,List Paragraph Znak,Akapit z listą5 Znak,wypunktowanie Znak,sw tekst Znak,normalny tekst Znak,2 heading Znak,A_wyliczenie Znak,K-P_odwolanie Znak,maz_wyliczenie Znak,opis dzialania Znak,Preambuła Znak"/>
    <w:link w:val="Akapitzlist"/>
    <w:uiPriority w:val="34"/>
    <w:qFormat/>
    <w:locked/>
    <w:rsid w:val="001C7DC7"/>
    <w:rPr>
      <w:rFonts w:ascii="Arial" w:eastAsia="Times New Roman" w:hAnsi="Arial" w:cs="Times New Roman"/>
      <w:sz w:val="20"/>
      <w:szCs w:val="24"/>
      <w:lang w:eastAsia="pl-PL"/>
    </w:rPr>
  </w:style>
  <w:style w:type="paragraph" w:styleId="Tytu">
    <w:name w:val="Title"/>
    <w:basedOn w:val="Normalny"/>
    <w:link w:val="TytuZnak"/>
    <w:qFormat/>
    <w:rsid w:val="001C7DC7"/>
    <w:pPr>
      <w:spacing w:line="240" w:lineRule="auto"/>
      <w:jc w:val="center"/>
    </w:pPr>
    <w:rPr>
      <w:rFonts w:ascii="Times New Roman" w:hAnsi="Times New Roman"/>
      <w:b/>
      <w:sz w:val="32"/>
      <w:szCs w:val="20"/>
    </w:rPr>
  </w:style>
  <w:style w:type="character" w:customStyle="1" w:styleId="TytuZnak">
    <w:name w:val="Tytuł Znak"/>
    <w:basedOn w:val="Domylnaczcionkaakapitu"/>
    <w:link w:val="Tytu"/>
    <w:rsid w:val="001C7DC7"/>
    <w:rPr>
      <w:rFonts w:ascii="Times New Roman" w:eastAsia="Times New Roman" w:hAnsi="Times New Roman" w:cs="Times New Roman"/>
      <w:b/>
      <w:sz w:val="32"/>
      <w:szCs w:val="20"/>
      <w:lang w:eastAsia="pl-PL"/>
    </w:rPr>
  </w:style>
</w:styles>
</file>

<file path=word/webSettings.xml><?xml version="1.0" encoding="utf-8"?>
<w:webSettings xmlns:r="http://schemas.openxmlformats.org/officeDocument/2006/relationships" xmlns:w="http://schemas.openxmlformats.org/wordprocessingml/2006/main">
  <w:divs>
    <w:div w:id="86175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AA315D-BCB6-4FBC-BEAE-7B444D440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1908</Words>
  <Characters>11452</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13334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joanna.szewczyk</dc:creator>
  <cp:lastModifiedBy>joanna.szewczyk</cp:lastModifiedBy>
  <cp:revision>22</cp:revision>
  <cp:lastPrinted>2021-08-23T08:12:00Z</cp:lastPrinted>
  <dcterms:created xsi:type="dcterms:W3CDTF">2021-08-20T12:54:00Z</dcterms:created>
  <dcterms:modified xsi:type="dcterms:W3CDTF">2021-08-23T08:14:00Z</dcterms:modified>
</cp:coreProperties>
</file>