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A0" w:rsidRDefault="00347EA0" w:rsidP="00347EA0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NR SPRAWY: 30</w:t>
      </w:r>
      <w:r>
        <w:rPr>
          <w:b/>
        </w:rPr>
        <w:t>/</w:t>
      </w:r>
      <w:r>
        <w:rPr>
          <w:b/>
          <w:sz w:val="24"/>
          <w:szCs w:val="24"/>
        </w:rPr>
        <w:t xml:space="preserve">2021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Warszawa, dnia   </w:t>
      </w:r>
      <w:r w:rsidR="009C6D1C">
        <w:rPr>
          <w:sz w:val="24"/>
          <w:szCs w:val="24"/>
        </w:rPr>
        <w:t>15.</w:t>
      </w:r>
      <w:r>
        <w:rPr>
          <w:sz w:val="24"/>
          <w:szCs w:val="24"/>
        </w:rPr>
        <w:t xml:space="preserve">10.2021 r. </w:t>
      </w:r>
    </w:p>
    <w:p w:rsidR="00347EA0" w:rsidRDefault="00347EA0" w:rsidP="00347EA0">
      <w:pPr>
        <w:ind w:left="4956" w:firstLine="708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47EA0" w:rsidRDefault="00347EA0" w:rsidP="00347EA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ZAMÓWIENIU</w:t>
      </w:r>
    </w:p>
    <w:p w:rsidR="00347EA0" w:rsidRDefault="00347EA0" w:rsidP="00347EA0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347EA0" w:rsidRDefault="00347EA0" w:rsidP="00347EA0">
      <w:r>
        <w:t xml:space="preserve">Zamawiający, tj. Samodzielny Zespół Publicznych Zakładów Lecznictwa Otwartego Warszawa Praga-Północ - 03-719 Warszawa,  ul. Jagiellońska 34, działając na podstawie Regulaminu udzielania zamówień o wartości nieprzekraczającej 130 000 PLN w SZPZLO Warszawa Praga- Północ ogłasza postępowanie, którego przedmiotem jest: </w:t>
      </w:r>
    </w:p>
    <w:p w:rsidR="00347EA0" w:rsidRDefault="00347EA0" w:rsidP="00347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DOSTAWA ARTYKUŁÓW  HIGIENICZNYCH ORAZ WORKÓW NA ODPADY - 3 zadania</w:t>
      </w:r>
    </w:p>
    <w:p w:rsidR="00347EA0" w:rsidRDefault="00347EA0" w:rsidP="00347EA0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 tym:</w:t>
      </w:r>
    </w:p>
    <w:p w:rsidR="00347EA0" w:rsidRDefault="00347EA0" w:rsidP="00347EA0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nr 1 </w:t>
      </w:r>
      <w:r>
        <w:rPr>
          <w:b/>
          <w:sz w:val="24"/>
          <w:szCs w:val="24"/>
        </w:rPr>
        <w:t>– środki czystości,</w:t>
      </w:r>
    </w:p>
    <w:p w:rsidR="00347EA0" w:rsidRDefault="00347EA0" w:rsidP="00347EA0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2 – </w:t>
      </w:r>
      <w:r>
        <w:rPr>
          <w:b/>
          <w:sz w:val="24"/>
          <w:szCs w:val="24"/>
        </w:rPr>
        <w:t>materiały higieniczne,</w:t>
      </w:r>
    </w:p>
    <w:p w:rsidR="00347EA0" w:rsidRDefault="00347EA0" w:rsidP="00347EA0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3 – </w:t>
      </w:r>
      <w:r>
        <w:rPr>
          <w:b/>
          <w:sz w:val="24"/>
          <w:szCs w:val="24"/>
        </w:rPr>
        <w:t>worki na odpady.</w:t>
      </w:r>
      <w:r>
        <w:rPr>
          <w:sz w:val="24"/>
          <w:szCs w:val="24"/>
        </w:rPr>
        <w:t xml:space="preserve"> </w:t>
      </w:r>
    </w:p>
    <w:p w:rsidR="00347EA0" w:rsidRDefault="00347EA0" w:rsidP="00347EA0">
      <w:pPr>
        <w:spacing w:after="0"/>
        <w:jc w:val="both"/>
      </w:pPr>
    </w:p>
    <w:p w:rsidR="00347EA0" w:rsidRDefault="00347EA0" w:rsidP="00347EA0">
      <w:pPr>
        <w:spacing w:after="0" w:line="240" w:lineRule="auto"/>
        <w:jc w:val="both"/>
      </w:pPr>
      <w:r>
        <w:rPr>
          <w:b/>
          <w:u w:val="single"/>
        </w:rPr>
        <w:t>I. Szczegółowy opis przedmiotu zamówienia</w:t>
      </w:r>
      <w:r>
        <w:rPr>
          <w:b/>
        </w:rPr>
        <w:t xml:space="preserve"> </w:t>
      </w:r>
      <w:r>
        <w:t>został zawarty w formularzu asortymentowo-cenow</w:t>
      </w:r>
      <w:r w:rsidR="009C6D1C">
        <w:t>ym, który stanowi załącznik nr 1</w:t>
      </w:r>
      <w:r>
        <w:t xml:space="preserve"> do niniejszego ogłoszenia  (po wypełnieniu przez Wykonawcę wszystkich rubryk w poszczególnych kolumnac</w:t>
      </w:r>
      <w:r w:rsidR="009C6D1C">
        <w:t xml:space="preserve">h stanowić będzie załącznik </w:t>
      </w:r>
      <w:r>
        <w:t>do oferty).</w:t>
      </w:r>
    </w:p>
    <w:p w:rsidR="00347EA0" w:rsidRDefault="00347EA0" w:rsidP="00347EA0">
      <w:pPr>
        <w:spacing w:after="0"/>
        <w:jc w:val="both"/>
      </w:pPr>
    </w:p>
    <w:p w:rsidR="00347EA0" w:rsidRDefault="00347EA0" w:rsidP="00347EA0">
      <w:pPr>
        <w:spacing w:after="0"/>
        <w:jc w:val="both"/>
      </w:pPr>
      <w:r>
        <w:rPr>
          <w:b/>
          <w:u w:val="single"/>
        </w:rPr>
        <w:t>II. Termin realizacji zamówienia</w:t>
      </w:r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>6 miesięcy licząc od daty podpisania umowy.</w:t>
      </w:r>
    </w:p>
    <w:p w:rsidR="00347EA0" w:rsidRDefault="00347EA0" w:rsidP="00347EA0">
      <w:pPr>
        <w:spacing w:after="0"/>
        <w:jc w:val="both"/>
        <w:rPr>
          <w:b/>
        </w:rPr>
      </w:pPr>
    </w:p>
    <w:p w:rsidR="00347EA0" w:rsidRDefault="00347EA0" w:rsidP="00347EA0">
      <w:pPr>
        <w:spacing w:after="0" w:line="240" w:lineRule="auto"/>
        <w:jc w:val="both"/>
      </w:pPr>
      <w:r>
        <w:rPr>
          <w:b/>
          <w:u w:val="single"/>
        </w:rPr>
        <w:t>III. Warunki dostawy</w:t>
      </w:r>
      <w:r>
        <w:rPr>
          <w:b/>
        </w:rPr>
        <w:t>:</w:t>
      </w:r>
      <w:r>
        <w:t xml:space="preserve"> poszczególne dostawy realizowane będą sukcesywnie do n/w przychodni zlokalizowanych </w:t>
      </w:r>
      <w:r w:rsidR="009C6D1C">
        <w:t xml:space="preserve">( z wyjątkiem </w:t>
      </w:r>
      <w:proofErr w:type="spellStart"/>
      <w:r w:rsidR="009C6D1C">
        <w:t>NiŚPL</w:t>
      </w:r>
      <w:proofErr w:type="spellEnd"/>
      <w:r w:rsidR="009C6D1C">
        <w:t xml:space="preserve">) </w:t>
      </w:r>
      <w:r>
        <w:t xml:space="preserve">w dzielnicy Praga-Północ,  tj. 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</w:pPr>
      <w:r>
        <w:t>Centrum Diagnostyczno</w:t>
      </w:r>
      <w:r w:rsidR="00BF344A">
        <w:t xml:space="preserve">-Specjalistyczne ul. </w:t>
      </w:r>
      <w:r>
        <w:t>Dąbrowszczaków) 5a,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</w:pPr>
      <w:r>
        <w:t>Przychodnia Rodzinna ul. Dąbrowszczaków 5a,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</w:pPr>
      <w:r>
        <w:t>Przychodnia Internistyczno-Specjalistyczna ul. Jagiellońska 34,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</w:pPr>
      <w:r>
        <w:t xml:space="preserve">Przychodnia Internistyczno-Specjalistyczna </w:t>
      </w:r>
      <w:r w:rsidR="0047739B">
        <w:t xml:space="preserve">i Laboratorium </w:t>
      </w:r>
      <w:r>
        <w:t>ul. Radzymińska 101/103,</w:t>
      </w:r>
    </w:p>
    <w:p w:rsidR="00347EA0" w:rsidRDefault="00BF344A" w:rsidP="00347EA0">
      <w:pPr>
        <w:numPr>
          <w:ilvl w:val="0"/>
          <w:numId w:val="2"/>
        </w:numPr>
        <w:spacing w:after="0" w:line="240" w:lineRule="auto"/>
        <w:jc w:val="both"/>
      </w:pPr>
      <w:r>
        <w:t xml:space="preserve">Przychodnia Rodzinna i Archiwum- </w:t>
      </w:r>
      <w:r w:rsidR="00347EA0">
        <w:t>ul. Otwocka 1,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</w:pPr>
      <w:r>
        <w:t xml:space="preserve">Przychodnia Internistyczna ul. </w:t>
      </w:r>
      <w:proofErr w:type="spellStart"/>
      <w:r>
        <w:t>Gilarska</w:t>
      </w:r>
      <w:proofErr w:type="spellEnd"/>
      <w:r>
        <w:t xml:space="preserve"> 23,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Dzienny Dom Pomocy ul. Otwocka 1,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Nocna i Świąteczna Pomoc Lekarska ul. Milenijna 4 (dostawa do budynku administracyjnego SZPZLO Warszawa Praga- Północ ul. Jagiellońska 34).</w:t>
      </w:r>
    </w:p>
    <w:p w:rsidR="00347EA0" w:rsidRDefault="00347EA0" w:rsidP="00347EA0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Budynek administracyjny ul. Jagiellońska 34,</w:t>
      </w:r>
    </w:p>
    <w:p w:rsidR="00347EA0" w:rsidRDefault="00347EA0" w:rsidP="00347EA0">
      <w:pPr>
        <w:spacing w:after="0" w:line="240" w:lineRule="auto"/>
        <w:ind w:left="360"/>
        <w:jc w:val="both"/>
        <w:rPr>
          <w:rFonts w:cs="Arial"/>
          <w:highlight w:val="yellow"/>
        </w:rPr>
      </w:pPr>
    </w:p>
    <w:p w:rsidR="00347EA0" w:rsidRDefault="00347EA0" w:rsidP="00347EA0">
      <w:pPr>
        <w:spacing w:after="0" w:line="240" w:lineRule="auto"/>
        <w:jc w:val="both"/>
      </w:pPr>
      <w:r>
        <w:t>średnio raz w miesiącu na podstawie pisemnych zamówień w terminie nie dłuższym niż 120 godzin licząc od daty przesłania zamówienia e-mailem (pożądany termin krótszy).</w:t>
      </w:r>
    </w:p>
    <w:p w:rsidR="00347EA0" w:rsidRDefault="00347EA0" w:rsidP="00347EA0">
      <w:pPr>
        <w:spacing w:after="0"/>
        <w:jc w:val="both"/>
        <w:rPr>
          <w:color w:val="FF0000"/>
        </w:rPr>
      </w:pPr>
    </w:p>
    <w:p w:rsidR="00347EA0" w:rsidRDefault="00347EA0" w:rsidP="00347EA0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IV. Gwarancja jakości:</w:t>
      </w:r>
    </w:p>
    <w:p w:rsidR="00347EA0" w:rsidRDefault="00347EA0" w:rsidP="00347EA0">
      <w:pPr>
        <w:spacing w:after="0" w:line="240" w:lineRule="auto"/>
        <w:jc w:val="both"/>
      </w:pPr>
      <w:r>
        <w:t>Gwarancja jakościowa na dostarczane produkty musi obejmować okres nie krótszy niż 12 miesięcy  od daty zrealizowania dostawy przez Wykonawcę.</w:t>
      </w:r>
    </w:p>
    <w:p w:rsidR="00347EA0" w:rsidRDefault="00347EA0" w:rsidP="00347EA0">
      <w:pPr>
        <w:spacing w:after="0"/>
        <w:jc w:val="both"/>
        <w:rPr>
          <w:b/>
        </w:rPr>
      </w:pPr>
    </w:p>
    <w:p w:rsidR="00347EA0" w:rsidRDefault="00347EA0" w:rsidP="00347EA0">
      <w:pPr>
        <w:spacing w:after="0"/>
        <w:jc w:val="both"/>
      </w:pPr>
      <w:r>
        <w:rPr>
          <w:b/>
          <w:u w:val="single"/>
        </w:rPr>
        <w:t>V. Opis sposobu przygotowania oferty</w:t>
      </w:r>
      <w:r>
        <w:rPr>
          <w:b/>
        </w:rPr>
        <w:t xml:space="preserve">. </w:t>
      </w:r>
    </w:p>
    <w:p w:rsidR="00347EA0" w:rsidRDefault="00347EA0" w:rsidP="00347EA0">
      <w:pPr>
        <w:spacing w:after="0" w:line="240" w:lineRule="auto"/>
        <w:jc w:val="both"/>
      </w:pPr>
      <w:r>
        <w:t>Ofertę należy złożyć w formie pisemnej na formularzu o tożsamej treści z formularzem ofertowym   „Oferta” , który stanowi zał. 1 do niniejszego Ogłoszenia. Oferta winna zostać  przygotowana w języku polskim zawierać aktualny wypis z Krajowego Rejestru Sądowego lub ewidencji działalności gospodarczej (wystawione nie wcześniej niż 6 miesięcy przed dniem upływu terminu składania ofert).</w:t>
      </w:r>
    </w:p>
    <w:p w:rsidR="00347EA0" w:rsidRDefault="00347EA0" w:rsidP="00347EA0">
      <w:pPr>
        <w:spacing w:after="0" w:line="240" w:lineRule="auto"/>
        <w:jc w:val="both"/>
      </w:pPr>
    </w:p>
    <w:p w:rsidR="00347EA0" w:rsidRDefault="00347EA0" w:rsidP="00347EA0">
      <w:pPr>
        <w:spacing w:after="0" w:line="240" w:lineRule="auto"/>
        <w:jc w:val="both"/>
        <w:rPr>
          <w:b/>
        </w:rPr>
      </w:pPr>
      <w:r>
        <w:t xml:space="preserve">Ofertę należy złożyć w sposób uniemożliwiający zapoznanie się z jej treścią przed dniem otwarcia ofert. Oferta winna być oznaczona zapisem: </w:t>
      </w:r>
      <w:r>
        <w:rPr>
          <w:b/>
        </w:rPr>
        <w:t xml:space="preserve">„ Dostawa </w:t>
      </w:r>
      <w:r>
        <w:rPr>
          <w:b/>
          <w:sz w:val="24"/>
          <w:szCs w:val="24"/>
        </w:rPr>
        <w:t xml:space="preserve">artykułów  higienicznych oraz worków na odpady </w:t>
      </w:r>
      <w:r>
        <w:rPr>
          <w:b/>
        </w:rPr>
        <w:t xml:space="preserve">- 3 zadania”. </w:t>
      </w:r>
    </w:p>
    <w:p w:rsidR="00347EA0" w:rsidRDefault="00347EA0" w:rsidP="00347EA0">
      <w:pPr>
        <w:spacing w:after="0" w:line="240" w:lineRule="auto"/>
        <w:jc w:val="both"/>
        <w:rPr>
          <w:b/>
        </w:rPr>
      </w:pPr>
    </w:p>
    <w:p w:rsidR="00347EA0" w:rsidRDefault="00347EA0" w:rsidP="00347EA0">
      <w:pPr>
        <w:spacing w:after="0" w:line="240" w:lineRule="auto"/>
        <w:jc w:val="both"/>
      </w:pPr>
      <w:r>
        <w:rPr>
          <w:b/>
          <w:u w:val="single"/>
        </w:rPr>
        <w:t xml:space="preserve"> VI. Cena oferty</w:t>
      </w:r>
      <w:r>
        <w:t xml:space="preserve"> powinna obejmować wszystkie koszty związane z realizacją zamówienia, m.in. koszt oferowanych produktów, koszty transportu do poszczególnych placówek Zamawiającego zgodnie z zapisem zawartym w pkt. III niniejszego ogłoszenia wraz z dostarczeniem do miejsca składowania towaru wskazanego przez upoważnionego do odbioru pracownika Zamawiającego a także ubezpieczenia na czas transportu , oraz inne koszty, niezbędne do prawidłowego zrealizowania zamówienia.</w:t>
      </w:r>
    </w:p>
    <w:p w:rsidR="00347EA0" w:rsidRDefault="00347EA0" w:rsidP="00347EA0">
      <w:pPr>
        <w:spacing w:after="0"/>
        <w:jc w:val="both"/>
      </w:pPr>
    </w:p>
    <w:p w:rsidR="00347EA0" w:rsidRDefault="00347EA0" w:rsidP="00347EA0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347EA0" w:rsidRDefault="00347EA0" w:rsidP="00347EA0">
      <w:pPr>
        <w:spacing w:after="0" w:line="240" w:lineRule="auto"/>
        <w:jc w:val="both"/>
      </w:pPr>
      <w:r>
        <w:t>Ofertę należy złożyć w terminie do dnia</w:t>
      </w:r>
      <w:r w:rsidR="009C6D1C">
        <w:t xml:space="preserve"> </w:t>
      </w:r>
      <w:r w:rsidR="009C6D1C" w:rsidRPr="009C6D1C">
        <w:rPr>
          <w:b/>
        </w:rPr>
        <w:t>22</w:t>
      </w:r>
      <w:r w:rsidRPr="009C6D1C">
        <w:t>.</w:t>
      </w:r>
      <w:r w:rsidR="005C2C1A" w:rsidRPr="009C6D1C">
        <w:rPr>
          <w:b/>
        </w:rPr>
        <w:t>10</w:t>
      </w:r>
      <w:r w:rsidRPr="009C6D1C">
        <w:rPr>
          <w:b/>
        </w:rPr>
        <w:t>.202</w:t>
      </w:r>
      <w:r w:rsidR="005C2C1A" w:rsidRPr="009C6D1C">
        <w:rPr>
          <w:b/>
        </w:rPr>
        <w:t>1</w:t>
      </w:r>
      <w:r w:rsidRPr="009C6D1C">
        <w:rPr>
          <w:b/>
        </w:rPr>
        <w:t xml:space="preserve"> r</w:t>
      </w:r>
      <w:r w:rsidRPr="009C6D1C">
        <w:t>.</w:t>
      </w:r>
      <w:r>
        <w:t xml:space="preserve"> do godz. </w:t>
      </w:r>
      <w:r w:rsidR="009C6D1C">
        <w:rPr>
          <w:b/>
        </w:rPr>
        <w:t>11</w:t>
      </w:r>
      <w:r>
        <w:rPr>
          <w:b/>
        </w:rPr>
        <w:t>:00</w:t>
      </w:r>
      <w:r>
        <w:t xml:space="preserve"> w siedzibie Zamawiającego – II piętro, pokój nr 17B- kancelaria.</w:t>
      </w:r>
    </w:p>
    <w:p w:rsidR="00347EA0" w:rsidRDefault="00347EA0" w:rsidP="00347EA0">
      <w:pPr>
        <w:spacing w:after="0" w:line="240" w:lineRule="auto"/>
        <w:jc w:val="both"/>
        <w:rPr>
          <w:rFonts w:cs="Tahoma"/>
          <w:b/>
          <w:u w:val="single"/>
        </w:rPr>
      </w:pPr>
    </w:p>
    <w:p w:rsidR="00347EA0" w:rsidRDefault="00347EA0" w:rsidP="00347EA0">
      <w:pPr>
        <w:spacing w:after="0" w:line="240" w:lineRule="auto"/>
        <w:jc w:val="both"/>
        <w:rPr>
          <w:u w:val="single"/>
        </w:rPr>
      </w:pPr>
      <w:r>
        <w:rPr>
          <w:rFonts w:cs="Tahoma"/>
          <w:b/>
          <w:u w:val="single"/>
        </w:rPr>
        <w:t>VIII. Termin i miejsce otwarcia ofert</w:t>
      </w:r>
    </w:p>
    <w:p w:rsidR="00347EA0" w:rsidRDefault="00347EA0" w:rsidP="00347EA0">
      <w:pPr>
        <w:spacing w:after="0" w:line="240" w:lineRule="auto"/>
        <w:jc w:val="both"/>
      </w:pPr>
      <w:r>
        <w:t xml:space="preserve">Oferty zostaną otwarte w dniu </w:t>
      </w:r>
      <w:r w:rsidR="009C6D1C">
        <w:rPr>
          <w:b/>
          <w:color w:val="C00000"/>
        </w:rPr>
        <w:t xml:space="preserve"> </w:t>
      </w:r>
      <w:r w:rsidR="009C6D1C" w:rsidRPr="009C6D1C">
        <w:rPr>
          <w:b/>
        </w:rPr>
        <w:t>22</w:t>
      </w:r>
      <w:r w:rsidRPr="009C6D1C">
        <w:t>.</w:t>
      </w:r>
      <w:r w:rsidR="005C2C1A" w:rsidRPr="009C6D1C">
        <w:rPr>
          <w:b/>
        </w:rPr>
        <w:t>10</w:t>
      </w:r>
      <w:r w:rsidRPr="009C6D1C">
        <w:rPr>
          <w:b/>
        </w:rPr>
        <w:t>.202</w:t>
      </w:r>
      <w:r w:rsidR="005C2C1A" w:rsidRPr="009C6D1C">
        <w:rPr>
          <w:b/>
        </w:rPr>
        <w:t>1</w:t>
      </w:r>
      <w:r>
        <w:rPr>
          <w:b/>
        </w:rPr>
        <w:t xml:space="preserve"> r.</w:t>
      </w:r>
      <w:r>
        <w:t xml:space="preserve">  o godz. </w:t>
      </w:r>
      <w:r w:rsidR="009C6D1C">
        <w:rPr>
          <w:b/>
        </w:rPr>
        <w:t>11</w:t>
      </w:r>
      <w:r>
        <w:rPr>
          <w:b/>
        </w:rPr>
        <w:t>:30</w:t>
      </w:r>
      <w:r>
        <w:t xml:space="preserve"> w siedzibie Zamawiającego – II piętro pokój nr 23. </w:t>
      </w:r>
    </w:p>
    <w:p w:rsidR="00347EA0" w:rsidRDefault="00347EA0" w:rsidP="00347EA0">
      <w:pPr>
        <w:spacing w:after="0" w:line="240" w:lineRule="auto"/>
        <w:jc w:val="both"/>
      </w:pPr>
    </w:p>
    <w:p w:rsidR="00347EA0" w:rsidRDefault="00347EA0" w:rsidP="00347EA0">
      <w:pPr>
        <w:spacing w:after="0"/>
        <w:jc w:val="both"/>
        <w:rPr>
          <w:u w:val="single"/>
        </w:rPr>
      </w:pPr>
      <w:r>
        <w:rPr>
          <w:rFonts w:cs="Tahoma"/>
          <w:b/>
          <w:bCs/>
          <w:u w:val="single"/>
        </w:rPr>
        <w:t>IX. Termin związania ofertą</w:t>
      </w:r>
    </w:p>
    <w:p w:rsidR="00347EA0" w:rsidRDefault="00347EA0" w:rsidP="00347EA0">
      <w:pPr>
        <w:spacing w:after="120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347EA0" w:rsidRDefault="00347EA0" w:rsidP="00347EA0">
      <w:pPr>
        <w:spacing w:after="0" w:line="240" w:lineRule="auto"/>
        <w:jc w:val="both"/>
        <w:rPr>
          <w:rFonts w:cs="Tahoma"/>
          <w:b/>
          <w:u w:val="single"/>
        </w:rPr>
      </w:pPr>
      <w:r>
        <w:rPr>
          <w:b/>
          <w:u w:val="single"/>
        </w:rPr>
        <w:t>X. Wybór oferty</w:t>
      </w:r>
    </w:p>
    <w:p w:rsidR="00347EA0" w:rsidRDefault="00347EA0" w:rsidP="00347EA0">
      <w:pPr>
        <w:spacing w:after="0"/>
        <w:jc w:val="both"/>
      </w:pPr>
      <w:r>
        <w:t>Ocenie ofert podlegać będą tylko te oferty, które nie podlegają odrzuceniu.</w:t>
      </w:r>
    </w:p>
    <w:p w:rsidR="00347EA0" w:rsidRDefault="00347EA0" w:rsidP="00347EA0">
      <w:pPr>
        <w:spacing w:after="0"/>
        <w:jc w:val="both"/>
      </w:pPr>
      <w:r>
        <w:t>Oferta nie podlega odrzuceniu gdy:</w:t>
      </w:r>
    </w:p>
    <w:p w:rsidR="00347EA0" w:rsidRDefault="00347EA0" w:rsidP="00347EA0">
      <w:pPr>
        <w:pStyle w:val="Akapitzlist"/>
        <w:numPr>
          <w:ilvl w:val="0"/>
          <w:numId w:val="3"/>
        </w:numPr>
        <w:spacing w:after="0"/>
        <w:jc w:val="both"/>
      </w:pPr>
      <w:r>
        <w:t xml:space="preserve">zawiera wszystkie pozycje w zakresie poszczególnych zadań, </w:t>
      </w:r>
    </w:p>
    <w:p w:rsidR="008B1EB0" w:rsidRDefault="00347EA0" w:rsidP="00347EA0">
      <w:pPr>
        <w:pStyle w:val="Akapitzlist"/>
        <w:numPr>
          <w:ilvl w:val="0"/>
          <w:numId w:val="3"/>
        </w:numPr>
        <w:spacing w:after="0"/>
        <w:jc w:val="both"/>
      </w:pPr>
      <w:r>
        <w:t>oferowany asortyment jest zgodny z wymaganiami Zamawiającego określonymi w opisie przedmiotu zamówienia, a w przypadku zaoferowania zamienników Wykonawca</w:t>
      </w:r>
    </w:p>
    <w:p w:rsidR="00347EA0" w:rsidRDefault="00347EA0" w:rsidP="008B1EB0">
      <w:pPr>
        <w:pStyle w:val="Akapitzlist"/>
        <w:spacing w:after="0"/>
        <w:jc w:val="both"/>
      </w:pPr>
      <w:r>
        <w:t xml:space="preserve"> </w:t>
      </w:r>
      <w:r>
        <w:rPr>
          <w:b/>
          <w:u w:val="single"/>
        </w:rPr>
        <w:t xml:space="preserve">udokumentuje </w:t>
      </w:r>
      <w:r>
        <w:t xml:space="preserve">   równoważność tych produktów na etapie składania oferty.</w:t>
      </w:r>
    </w:p>
    <w:p w:rsidR="00791065" w:rsidRPr="008B1EB0" w:rsidRDefault="00791065" w:rsidP="008B1EB0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>
        <w:t xml:space="preserve">Uwaga: </w:t>
      </w:r>
      <w:r>
        <w:rPr>
          <w:rFonts w:asciiTheme="minorHAnsi" w:hAnsiTheme="minorHAnsi"/>
          <w:b/>
          <w:sz w:val="20"/>
          <w:szCs w:val="20"/>
        </w:rPr>
        <w:t>w pozycjach, gdzie zastosowano do opisu przedmiotu zamówienia nazwy producentów, czy znaki firmowe Zamawiający dopuszcza zaoferowanie produktów równoważnych, przy czym udowodnienie równoważności leży po stronie Wykonawcy a Zamawiający zastrzega sobie prawo ŻĄDANIA PRÓBEK zaoferowanych produktów równoważnych na etapie oceny ofert.</w:t>
      </w:r>
      <w:r>
        <w:rPr>
          <w:rFonts w:asciiTheme="minorHAnsi" w:hAnsiTheme="minorHAnsi"/>
          <w:b/>
          <w:sz w:val="20"/>
          <w:szCs w:val="20"/>
        </w:rPr>
        <w:tab/>
      </w:r>
    </w:p>
    <w:p w:rsidR="00347EA0" w:rsidRDefault="00347EA0" w:rsidP="00347EA0">
      <w:pPr>
        <w:pStyle w:val="Akapitzlist"/>
        <w:numPr>
          <w:ilvl w:val="0"/>
          <w:numId w:val="3"/>
        </w:numPr>
        <w:spacing w:after="0"/>
        <w:jc w:val="both"/>
      </w:pPr>
      <w:r>
        <w:t>złożona oferta sporządzona została zgodnie z treścią załączonego formularza „OFER</w:t>
      </w:r>
      <w:r w:rsidR="009C6D1C">
        <w:t>TA” wg opisu    zawartego w pkt.</w:t>
      </w:r>
      <w:r>
        <w:t xml:space="preserve"> V niniejszego Ogłoszenia.</w:t>
      </w:r>
    </w:p>
    <w:p w:rsidR="00347EA0" w:rsidRDefault="00347EA0" w:rsidP="00347EA0">
      <w:pPr>
        <w:spacing w:after="0"/>
        <w:jc w:val="both"/>
      </w:pPr>
    </w:p>
    <w:p w:rsidR="00347EA0" w:rsidRDefault="00347EA0" w:rsidP="00347EA0">
      <w:pPr>
        <w:spacing w:after="0"/>
        <w:jc w:val="both"/>
        <w:rPr>
          <w:u w:val="single"/>
        </w:rPr>
      </w:pPr>
      <w:r>
        <w:rPr>
          <w:u w:val="single"/>
        </w:rPr>
        <w:t>Ocena ofert niepodlegających odrzuceniu zostanie dokonana wg niżej podanych kryteriów oceny:</w:t>
      </w:r>
    </w:p>
    <w:p w:rsidR="00347EA0" w:rsidRDefault="00347EA0" w:rsidP="00347EA0">
      <w:pPr>
        <w:spacing w:after="0"/>
        <w:jc w:val="both"/>
        <w:rPr>
          <w:u w:val="single"/>
        </w:rPr>
      </w:pPr>
    </w:p>
    <w:p w:rsidR="00347EA0" w:rsidRDefault="008B1EB0" w:rsidP="00347EA0">
      <w:pPr>
        <w:spacing w:after="0"/>
        <w:jc w:val="both"/>
        <w:rPr>
          <w:b/>
        </w:rPr>
      </w:pPr>
      <w:r>
        <w:rPr>
          <w:b/>
        </w:rPr>
        <w:t>Cena – 9</w:t>
      </w:r>
      <w:r w:rsidR="00347EA0">
        <w:rPr>
          <w:b/>
        </w:rPr>
        <w:t xml:space="preserve">0% </w:t>
      </w:r>
    </w:p>
    <w:p w:rsidR="00347EA0" w:rsidRDefault="00347EA0" w:rsidP="00347EA0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>
        <w:rPr>
          <w:rFonts w:cs="Tahoma"/>
          <w:b/>
          <w:sz w:val="20"/>
          <w:szCs w:val="20"/>
          <w:u w:val="single"/>
        </w:rPr>
        <w:t>Wartość punktowa dla kryterium „cena” będzie wyliczona wg wzoru: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C min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Wartość punktowa    =    -----------  x  R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C μ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gdzie:  C min  – cena najniższa spośród wszystkich ofert,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C μ      – cena oferty badanej,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R         – ranga w ocenie.</w:t>
      </w:r>
    </w:p>
    <w:p w:rsidR="00347EA0" w:rsidRDefault="00347EA0" w:rsidP="00347EA0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Do wyliczenia punktów za cenę przyjęta zostanie zaoferowana przez Wykonawcę cena brutto.</w:t>
      </w:r>
    </w:p>
    <w:p w:rsidR="00347EA0" w:rsidRDefault="00347EA0" w:rsidP="00347EA0">
      <w:pPr>
        <w:spacing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lastRenderedPageBreak/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347EA0" w:rsidRPr="005C2C1A" w:rsidRDefault="00347EA0" w:rsidP="00347EA0">
      <w:pPr>
        <w:spacing w:after="0"/>
        <w:jc w:val="both"/>
        <w:rPr>
          <w:color w:val="C00000"/>
          <w:sz w:val="20"/>
          <w:szCs w:val="20"/>
        </w:rPr>
      </w:pPr>
    </w:p>
    <w:p w:rsidR="00347EA0" w:rsidRDefault="00347EA0" w:rsidP="00347EA0">
      <w:pPr>
        <w:spacing w:after="0"/>
        <w:jc w:val="both"/>
        <w:rPr>
          <w:b/>
        </w:rPr>
      </w:pPr>
      <w:r>
        <w:rPr>
          <w:b/>
        </w:rPr>
        <w:t>Czas realizacji dostaw- 10%</w:t>
      </w:r>
    </w:p>
    <w:p w:rsidR="00347EA0" w:rsidRDefault="00347EA0" w:rsidP="00347EA0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>
        <w:rPr>
          <w:rFonts w:cs="Tahoma"/>
          <w:b/>
          <w:sz w:val="20"/>
          <w:szCs w:val="20"/>
          <w:u w:val="single"/>
        </w:rPr>
        <w:t>Wartość punktowa dla kryterium „</w:t>
      </w:r>
      <w:r>
        <w:rPr>
          <w:b/>
          <w:sz w:val="20"/>
          <w:szCs w:val="20"/>
          <w:u w:val="single"/>
        </w:rPr>
        <w:t>Czas realizacji dostaw</w:t>
      </w:r>
      <w:r>
        <w:rPr>
          <w:rFonts w:cs="Tahoma"/>
          <w:b/>
          <w:sz w:val="20"/>
          <w:szCs w:val="20"/>
          <w:u w:val="single"/>
        </w:rPr>
        <w:t>” będzie wyliczona wg wzoru: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Cz min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Wartość punktowa    =    -----------  x  R</w:t>
      </w:r>
    </w:p>
    <w:p w:rsidR="00347EA0" w:rsidRDefault="00347EA0" w:rsidP="00347EA0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Cz μ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gdzie:  Cz min  – czas najkrótszy spośród wszystkich ofert,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Cz μ      – czas oferty badanej,</w:t>
      </w:r>
    </w:p>
    <w:p w:rsidR="00347EA0" w:rsidRDefault="00347EA0" w:rsidP="00347EA0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R           – ranga w ocenie.</w:t>
      </w:r>
    </w:p>
    <w:p w:rsidR="00347EA0" w:rsidRDefault="00347EA0" w:rsidP="00347EA0">
      <w:pPr>
        <w:spacing w:after="0"/>
        <w:jc w:val="both"/>
        <w:rPr>
          <w:sz w:val="20"/>
          <w:szCs w:val="20"/>
        </w:rPr>
      </w:pPr>
    </w:p>
    <w:p w:rsidR="00347EA0" w:rsidRDefault="00347EA0" w:rsidP="00347EA0">
      <w:pPr>
        <w:spacing w:after="0"/>
        <w:jc w:val="both"/>
        <w:rPr>
          <w:sz w:val="20"/>
          <w:szCs w:val="20"/>
        </w:rPr>
      </w:pPr>
    </w:p>
    <w:p w:rsidR="00347EA0" w:rsidRDefault="00347EA0" w:rsidP="00347EA0">
      <w:pPr>
        <w:spacing w:after="0" w:line="240" w:lineRule="auto"/>
        <w:jc w:val="both"/>
        <w:rPr>
          <w:b/>
        </w:rPr>
      </w:pPr>
      <w:r>
        <w:rPr>
          <w:b/>
        </w:rPr>
        <w:t xml:space="preserve">Za najkorzystniejszą ofertę zostanie uznana oferta, która uzyska najkorzystniejszy bilans oceny  w zakresie kryteriów oceny ofert. </w:t>
      </w:r>
    </w:p>
    <w:p w:rsidR="00347EA0" w:rsidRDefault="00347EA0" w:rsidP="00347EA0">
      <w:pPr>
        <w:spacing w:after="0" w:line="240" w:lineRule="auto"/>
        <w:jc w:val="both"/>
        <w:rPr>
          <w:i/>
          <w:iCs/>
          <w:color w:val="808080"/>
        </w:rPr>
      </w:pPr>
      <w:r>
        <w:rPr>
          <w:rFonts w:cs="Tahoma"/>
          <w:b/>
          <w:sz w:val="20"/>
          <w:szCs w:val="20"/>
        </w:rPr>
        <w:t xml:space="preserve">         </w:t>
      </w:r>
    </w:p>
    <w:p w:rsidR="00347EA0" w:rsidRDefault="00347EA0" w:rsidP="00347EA0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347EA0" w:rsidRDefault="00347EA0" w:rsidP="00347EA0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6" w:history="1">
        <w:r>
          <w:rPr>
            <w:rStyle w:val="Hipercze"/>
            <w:rFonts w:eastAsiaTheme="majorEastAsia"/>
          </w:rPr>
          <w:t>www.szpzlo.pl</w:t>
        </w:r>
      </w:hyperlink>
      <w:r>
        <w:t xml:space="preserve">. </w:t>
      </w:r>
    </w:p>
    <w:p w:rsidR="00347EA0" w:rsidRPr="009058E8" w:rsidRDefault="00347EA0" w:rsidP="00347EA0">
      <w:pPr>
        <w:spacing w:after="0"/>
        <w:jc w:val="both"/>
        <w:rPr>
          <w:b/>
        </w:rPr>
      </w:pPr>
      <w:r>
        <w:rPr>
          <w:b/>
        </w:rPr>
        <w:t xml:space="preserve">UWAGA - </w:t>
      </w:r>
      <w:r>
        <w:rPr>
          <w:b/>
          <w:u w:val="single"/>
        </w:rPr>
        <w:t>Przed podpisaniem umowy Wykonawca zobowiązany będzie dostarczyć aktualne karty charakterystyk oferowanych produktów (</w:t>
      </w:r>
      <w:r>
        <w:rPr>
          <w:b/>
        </w:rPr>
        <w:t xml:space="preserve">dotyczy zadania nr 1 z wyłączeniem pozycji: </w:t>
      </w:r>
      <w:r w:rsidRPr="009058E8">
        <w:rPr>
          <w:b/>
        </w:rPr>
        <w:t xml:space="preserve">4, 6, 9, 21, 22, 23, 24, 27 i 28). </w:t>
      </w:r>
    </w:p>
    <w:p w:rsidR="00347EA0" w:rsidRDefault="00347EA0" w:rsidP="00347EA0">
      <w:pPr>
        <w:spacing w:after="0"/>
        <w:jc w:val="both"/>
        <w:rPr>
          <w:b/>
        </w:rPr>
      </w:pPr>
      <w:r>
        <w:rPr>
          <w:b/>
        </w:rPr>
        <w:t>W przypadku, gdy karty charakterystyk nie zostaną dostarczone Zamawiający uzna, że Wykonawca uchyla się od zawarcia umowy.</w:t>
      </w:r>
    </w:p>
    <w:p w:rsidR="00347EA0" w:rsidRDefault="00347EA0" w:rsidP="00347EA0">
      <w:pPr>
        <w:spacing w:after="0"/>
        <w:jc w:val="both"/>
        <w:rPr>
          <w:rFonts w:cs="Tahoma"/>
          <w:b/>
          <w:u w:val="single"/>
        </w:rPr>
      </w:pPr>
    </w:p>
    <w:p w:rsidR="00347EA0" w:rsidRDefault="00347EA0" w:rsidP="00347EA0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347EA0" w:rsidRDefault="00347EA0" w:rsidP="00347EA0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 lub Joanna Szewczyk - Specjalista ds. Zamówień Publicznych , tel. 22 619 62 98- od   poniedziałku do piątku w godz. 10.00- 12.00.</w:t>
      </w:r>
    </w:p>
    <w:p w:rsidR="00347EA0" w:rsidRDefault="00347EA0" w:rsidP="00347EA0">
      <w:pPr>
        <w:spacing w:after="0" w:line="240" w:lineRule="auto"/>
        <w:jc w:val="both"/>
        <w:rPr>
          <w:rFonts w:cs="Tahoma"/>
        </w:rPr>
      </w:pPr>
    </w:p>
    <w:p w:rsidR="00347EA0" w:rsidRDefault="00347EA0" w:rsidP="00347EA0">
      <w:pPr>
        <w:spacing w:after="0" w:line="240" w:lineRule="auto"/>
        <w:jc w:val="both"/>
        <w:rPr>
          <w:b/>
        </w:rPr>
      </w:pPr>
      <w:r>
        <w:rPr>
          <w:b/>
        </w:rPr>
        <w:t>Załączniki:</w:t>
      </w:r>
    </w:p>
    <w:p w:rsidR="00347EA0" w:rsidRDefault="00347EA0" w:rsidP="00347EA0">
      <w:pPr>
        <w:numPr>
          <w:ilvl w:val="0"/>
          <w:numId w:val="5"/>
        </w:numPr>
        <w:spacing w:after="0" w:line="240" w:lineRule="auto"/>
        <w:jc w:val="both"/>
      </w:pPr>
      <w:r>
        <w:t>formularz „OFERTA”,</w:t>
      </w:r>
    </w:p>
    <w:p w:rsidR="00347EA0" w:rsidRPr="008B1EB0" w:rsidRDefault="00347EA0" w:rsidP="008B1EB0">
      <w:pPr>
        <w:numPr>
          <w:ilvl w:val="0"/>
          <w:numId w:val="5"/>
        </w:numPr>
        <w:spacing w:after="0" w:line="240" w:lineRule="auto"/>
        <w:jc w:val="both"/>
      </w:pPr>
      <w:r>
        <w:t xml:space="preserve">formularz asortymentowo-cenowy, </w:t>
      </w:r>
    </w:p>
    <w:p w:rsidR="00347EA0" w:rsidRDefault="00347EA0" w:rsidP="00347EA0">
      <w:pPr>
        <w:numPr>
          <w:ilvl w:val="0"/>
          <w:numId w:val="5"/>
        </w:numPr>
        <w:spacing w:after="0" w:line="240" w:lineRule="auto"/>
        <w:jc w:val="both"/>
      </w:pPr>
      <w:r>
        <w:t>wzór umowy,</w:t>
      </w:r>
    </w:p>
    <w:p w:rsidR="00347EA0" w:rsidRDefault="00347EA0" w:rsidP="00347EA0">
      <w:pPr>
        <w:numPr>
          <w:ilvl w:val="0"/>
          <w:numId w:val="5"/>
        </w:numPr>
        <w:spacing w:after="0" w:line="240" w:lineRule="auto"/>
        <w:jc w:val="both"/>
      </w:pPr>
      <w:r>
        <w:t xml:space="preserve">informacja o RODO      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646FC"/>
    <w:multiLevelType w:val="hybridMultilevel"/>
    <w:tmpl w:val="D338B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347EA0"/>
    <w:rsid w:val="00123F8E"/>
    <w:rsid w:val="00347EA0"/>
    <w:rsid w:val="0047739B"/>
    <w:rsid w:val="0048488C"/>
    <w:rsid w:val="004F2B17"/>
    <w:rsid w:val="005C2C1A"/>
    <w:rsid w:val="00791065"/>
    <w:rsid w:val="0082641F"/>
    <w:rsid w:val="008B1EB0"/>
    <w:rsid w:val="009058E8"/>
    <w:rsid w:val="009208B9"/>
    <w:rsid w:val="009C6D1C"/>
    <w:rsid w:val="00AD1863"/>
    <w:rsid w:val="00AF6EA8"/>
    <w:rsid w:val="00B079B8"/>
    <w:rsid w:val="00BF344A"/>
    <w:rsid w:val="00BF6639"/>
    <w:rsid w:val="00C43EB1"/>
    <w:rsid w:val="00F52A1B"/>
    <w:rsid w:val="00FD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7EA0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semiHidden/>
    <w:unhideWhenUsed/>
    <w:rsid w:val="00347EA0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7EA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7EA0"/>
    <w:rPr>
      <w:rFonts w:ascii="Calibri" w:eastAsia="Times New Roman" w:hAnsi="Calibri" w:cs="Times New Roman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7D0A0-77EA-47F1-9A94-F36186D5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991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cp:lastPrinted>2021-10-15T10:01:00Z</cp:lastPrinted>
  <dcterms:created xsi:type="dcterms:W3CDTF">2021-10-13T07:22:00Z</dcterms:created>
  <dcterms:modified xsi:type="dcterms:W3CDTF">2021-10-15T10:03:00Z</dcterms:modified>
</cp:coreProperties>
</file>