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3B8" w:rsidRPr="006633B8" w:rsidRDefault="006633B8" w:rsidP="006633B8">
      <w:pPr>
        <w:pStyle w:val="Tekstpodstawowywcity2"/>
        <w:tabs>
          <w:tab w:val="left" w:pos="180"/>
          <w:tab w:val="left" w:pos="12780"/>
        </w:tabs>
        <w:spacing w:after="0" w:line="240" w:lineRule="auto"/>
        <w:jc w:val="center"/>
        <w:rPr>
          <w:rFonts w:asciiTheme="minorHAnsi" w:hAnsiTheme="minorHAnsi"/>
          <w:b/>
        </w:rPr>
      </w:pPr>
      <w:r w:rsidRPr="006633B8">
        <w:rPr>
          <w:rFonts w:asciiTheme="minorHAnsi" w:hAnsiTheme="minorHAnsi"/>
          <w:b/>
          <w:bCs/>
        </w:rPr>
        <w:t xml:space="preserve">                                                                                                                                        Załącznik nr 4</w:t>
      </w:r>
      <w:r w:rsidRPr="006633B8">
        <w:rPr>
          <w:rFonts w:asciiTheme="minorHAnsi" w:hAnsiTheme="minorHAnsi"/>
          <w:b/>
        </w:rPr>
        <w:t xml:space="preserve">                                                                                  </w:t>
      </w:r>
    </w:p>
    <w:p w:rsidR="006633B8" w:rsidRPr="006633B8" w:rsidRDefault="006633B8" w:rsidP="006633B8">
      <w:pPr>
        <w:pStyle w:val="Tekstpodstawowywcity2"/>
        <w:tabs>
          <w:tab w:val="left" w:pos="180"/>
          <w:tab w:val="left" w:pos="12780"/>
        </w:tabs>
        <w:spacing w:after="0" w:line="240" w:lineRule="auto"/>
        <w:jc w:val="center"/>
        <w:rPr>
          <w:rFonts w:asciiTheme="minorHAnsi" w:hAnsiTheme="minorHAnsi"/>
          <w:b/>
        </w:rPr>
      </w:pPr>
      <w:r w:rsidRPr="006633B8">
        <w:rPr>
          <w:rFonts w:asciiTheme="minorHAnsi" w:hAnsiTheme="minorHAnsi"/>
          <w:b/>
          <w:bCs/>
        </w:rPr>
        <w:t>UMOWA nr</w:t>
      </w:r>
      <w:r w:rsidRPr="006633B8">
        <w:rPr>
          <w:rFonts w:asciiTheme="minorHAnsi" w:hAnsiTheme="minorHAnsi"/>
        </w:rPr>
        <w:t xml:space="preserve"> .............................  (wzór)</w:t>
      </w:r>
    </w:p>
    <w:p w:rsidR="006633B8" w:rsidRPr="006633B8" w:rsidRDefault="006633B8" w:rsidP="006633B8">
      <w:pPr>
        <w:jc w:val="center"/>
        <w:rPr>
          <w:rFonts w:asciiTheme="minorHAnsi" w:hAnsiTheme="minorHAnsi"/>
        </w:rPr>
      </w:pPr>
    </w:p>
    <w:p w:rsidR="006633B8" w:rsidRPr="006633B8" w:rsidRDefault="006633B8" w:rsidP="006633B8">
      <w:pPr>
        <w:rPr>
          <w:rFonts w:asciiTheme="minorHAnsi" w:hAnsiTheme="minorHAnsi"/>
        </w:rPr>
      </w:pPr>
      <w:r w:rsidRPr="006633B8">
        <w:rPr>
          <w:rFonts w:asciiTheme="minorHAnsi" w:hAnsiTheme="minorHAnsi"/>
        </w:rPr>
        <w:t>W dniu ................. w Warszawie, pomiędzy:</w:t>
      </w:r>
    </w:p>
    <w:p w:rsidR="006633B8" w:rsidRPr="006633B8" w:rsidRDefault="006633B8" w:rsidP="006633B8">
      <w:pPr>
        <w:ind w:firstLine="708"/>
        <w:rPr>
          <w:rFonts w:asciiTheme="minorHAnsi" w:hAnsiTheme="minorHAnsi"/>
        </w:rPr>
      </w:pPr>
    </w:p>
    <w:p w:rsidR="006633B8" w:rsidRDefault="006633B8" w:rsidP="006633B8">
      <w:pPr>
        <w:jc w:val="both"/>
        <w:rPr>
          <w:rFonts w:asciiTheme="minorHAnsi" w:hAnsiTheme="minorHAnsi"/>
        </w:rPr>
      </w:pPr>
      <w:r w:rsidRPr="006633B8">
        <w:rPr>
          <w:rFonts w:asciiTheme="minorHAnsi" w:hAnsiTheme="minorHAnsi"/>
          <w:b/>
        </w:rPr>
        <w:t xml:space="preserve">Samodzielnym Zespołem Publicznych Zakładów Lecznictwa Otwartego Warszawa Praga Północ, </w:t>
      </w:r>
      <w:r w:rsidRPr="006633B8">
        <w:rPr>
          <w:rFonts w:asciiTheme="minorHAnsi" w:hAnsiTheme="minorHAnsi"/>
        </w:rPr>
        <w:t>z siedzibą w Warszawie przy ul. Jagiellońska 34, wpisanym do rejestru</w:t>
      </w:r>
    </w:p>
    <w:p w:rsidR="006633B8" w:rsidRPr="006633B8" w:rsidRDefault="006633B8" w:rsidP="006633B8">
      <w:pPr>
        <w:jc w:val="both"/>
        <w:rPr>
          <w:rFonts w:asciiTheme="minorHAnsi" w:hAnsiTheme="minorHAnsi"/>
        </w:rPr>
      </w:pPr>
      <w:r w:rsidRPr="006633B8">
        <w:rPr>
          <w:rFonts w:asciiTheme="minorHAnsi" w:hAnsiTheme="minorHAnsi"/>
        </w:rPr>
        <w:t xml:space="preserve">prowadzonego przez Sąd Rejonowy dla m. st. Warszawy w Warszawie pod nr 000204155, posiadającym NIP: 113-19-60-020 , posiadającym REGON: 000311415, </w:t>
      </w:r>
    </w:p>
    <w:p w:rsidR="006633B8" w:rsidRPr="006633B8" w:rsidRDefault="006633B8" w:rsidP="006633B8">
      <w:pPr>
        <w:tabs>
          <w:tab w:val="left" w:pos="6480"/>
        </w:tabs>
        <w:jc w:val="both"/>
        <w:rPr>
          <w:rFonts w:asciiTheme="minorHAnsi" w:hAnsiTheme="minorHAnsi"/>
          <w:b/>
        </w:rPr>
      </w:pPr>
      <w:r w:rsidRPr="006633B8">
        <w:rPr>
          <w:rFonts w:asciiTheme="minorHAnsi" w:hAnsiTheme="minorHAnsi"/>
        </w:rPr>
        <w:t>reprezentowanym przez</w:t>
      </w:r>
      <w:r w:rsidRPr="006633B8">
        <w:rPr>
          <w:rFonts w:asciiTheme="minorHAnsi" w:hAnsiTheme="minorHAnsi"/>
          <w:b/>
        </w:rPr>
        <w:t>:</w:t>
      </w:r>
      <w:r w:rsidRPr="006633B8">
        <w:rPr>
          <w:rFonts w:asciiTheme="minorHAnsi" w:hAnsiTheme="minorHAnsi"/>
          <w:b/>
        </w:rPr>
        <w:tab/>
      </w:r>
    </w:p>
    <w:p w:rsidR="006633B8" w:rsidRPr="006633B8" w:rsidRDefault="006633B8" w:rsidP="006633B8">
      <w:pPr>
        <w:rPr>
          <w:rFonts w:asciiTheme="minorHAnsi" w:hAnsiTheme="minorHAnsi"/>
          <w:b/>
          <w:bCs/>
        </w:rPr>
      </w:pPr>
      <w:r w:rsidRPr="006633B8">
        <w:rPr>
          <w:rFonts w:asciiTheme="minorHAnsi" w:hAnsiTheme="minorHAnsi"/>
          <w:b/>
          <w:bCs/>
        </w:rPr>
        <w:t xml:space="preserve">Alinę </w:t>
      </w:r>
      <w:proofErr w:type="spellStart"/>
      <w:r w:rsidRPr="006633B8">
        <w:rPr>
          <w:rFonts w:asciiTheme="minorHAnsi" w:hAnsiTheme="minorHAnsi"/>
          <w:b/>
          <w:bCs/>
        </w:rPr>
        <w:t>Chraboł-Sura</w:t>
      </w:r>
      <w:proofErr w:type="spellEnd"/>
      <w:r w:rsidRPr="006633B8">
        <w:rPr>
          <w:rFonts w:asciiTheme="minorHAnsi" w:hAnsiTheme="minorHAnsi"/>
          <w:b/>
          <w:bCs/>
        </w:rPr>
        <w:t xml:space="preserve"> - Dyrektora</w:t>
      </w:r>
    </w:p>
    <w:p w:rsidR="006633B8" w:rsidRPr="006633B8" w:rsidRDefault="006633B8" w:rsidP="006633B8">
      <w:pPr>
        <w:rPr>
          <w:rFonts w:asciiTheme="minorHAnsi" w:hAnsiTheme="minorHAnsi"/>
          <w:b/>
        </w:rPr>
      </w:pPr>
      <w:r w:rsidRPr="006633B8">
        <w:rPr>
          <w:rFonts w:asciiTheme="minorHAnsi" w:hAnsiTheme="minorHAnsi"/>
        </w:rPr>
        <w:t>zwanym w dalszej części umowy</w:t>
      </w:r>
      <w:r w:rsidRPr="006633B8">
        <w:rPr>
          <w:rFonts w:asciiTheme="minorHAnsi" w:hAnsiTheme="minorHAnsi"/>
          <w:b/>
        </w:rPr>
        <w:t xml:space="preserve"> „Zleceniodawcą”</w:t>
      </w:r>
    </w:p>
    <w:p w:rsidR="006633B8" w:rsidRPr="006633B8" w:rsidRDefault="006633B8" w:rsidP="006633B8">
      <w:pPr>
        <w:rPr>
          <w:rFonts w:asciiTheme="minorHAnsi" w:hAnsiTheme="minorHAnsi"/>
        </w:rPr>
      </w:pPr>
    </w:p>
    <w:p w:rsidR="006633B8" w:rsidRPr="006633B8" w:rsidRDefault="006633B8" w:rsidP="006633B8">
      <w:pPr>
        <w:rPr>
          <w:rFonts w:asciiTheme="minorHAnsi" w:hAnsiTheme="minorHAnsi"/>
        </w:rPr>
      </w:pPr>
      <w:r w:rsidRPr="006633B8">
        <w:rPr>
          <w:rFonts w:asciiTheme="minorHAnsi" w:hAnsiTheme="minorHAnsi"/>
        </w:rPr>
        <w:t>a</w:t>
      </w:r>
    </w:p>
    <w:p w:rsidR="006633B8" w:rsidRPr="006633B8" w:rsidRDefault="006633B8" w:rsidP="006633B8">
      <w:pPr>
        <w:rPr>
          <w:rFonts w:asciiTheme="minorHAnsi" w:hAnsiTheme="minorHAnsi"/>
        </w:rPr>
      </w:pPr>
      <w:r w:rsidRPr="006633B8">
        <w:rPr>
          <w:rFonts w:asciiTheme="minorHAnsi" w:hAnsiTheme="minorHAnsi"/>
        </w:rPr>
        <w:t>...................................................................................................................................</w:t>
      </w:r>
    </w:p>
    <w:p w:rsidR="006633B8" w:rsidRPr="006633B8" w:rsidRDefault="006633B8" w:rsidP="006633B8">
      <w:pPr>
        <w:rPr>
          <w:rFonts w:asciiTheme="minorHAnsi" w:hAnsiTheme="minorHAnsi"/>
        </w:rPr>
      </w:pPr>
      <w:r w:rsidRPr="006633B8">
        <w:rPr>
          <w:rFonts w:asciiTheme="minorHAnsi" w:hAnsiTheme="minorHAnsi"/>
        </w:rPr>
        <w:t>reprezentowanym przez:</w:t>
      </w:r>
    </w:p>
    <w:p w:rsidR="006633B8" w:rsidRPr="006633B8" w:rsidRDefault="006633B8" w:rsidP="006633B8">
      <w:pPr>
        <w:rPr>
          <w:rFonts w:asciiTheme="minorHAnsi" w:hAnsiTheme="minorHAnsi"/>
        </w:rPr>
      </w:pPr>
      <w:r w:rsidRPr="006633B8">
        <w:rPr>
          <w:rFonts w:asciiTheme="minorHAnsi" w:hAnsiTheme="minorHAnsi"/>
        </w:rPr>
        <w:t>.............................................................................................</w:t>
      </w:r>
    </w:p>
    <w:p w:rsidR="006633B8" w:rsidRPr="006633B8" w:rsidRDefault="006633B8" w:rsidP="006633B8">
      <w:pPr>
        <w:rPr>
          <w:rFonts w:asciiTheme="minorHAnsi" w:hAnsiTheme="minorHAnsi"/>
        </w:rPr>
      </w:pPr>
      <w:r w:rsidRPr="006633B8">
        <w:rPr>
          <w:rFonts w:asciiTheme="minorHAnsi" w:hAnsiTheme="minorHAnsi"/>
        </w:rPr>
        <w:t>zwanym dalej „Wykonawcą” -   Regon .............................. NIP ..................................,</w:t>
      </w:r>
    </w:p>
    <w:p w:rsidR="006633B8" w:rsidRPr="006633B8" w:rsidRDefault="006633B8" w:rsidP="006633B8">
      <w:pPr>
        <w:rPr>
          <w:rFonts w:asciiTheme="minorHAnsi" w:hAnsiTheme="minorHAnsi"/>
        </w:rPr>
      </w:pPr>
    </w:p>
    <w:p w:rsidR="006633B8" w:rsidRPr="006633B8" w:rsidRDefault="006633B8" w:rsidP="006633B8">
      <w:pPr>
        <w:pStyle w:val="Tekstpodstawowywcity2"/>
        <w:spacing w:line="240" w:lineRule="auto"/>
        <w:ind w:left="0"/>
        <w:rPr>
          <w:rFonts w:asciiTheme="minorHAnsi" w:hAnsiTheme="minorHAnsi"/>
        </w:rPr>
      </w:pPr>
      <w:r w:rsidRPr="006633B8">
        <w:rPr>
          <w:rFonts w:asciiTheme="minorHAnsi" w:hAnsiTheme="minorHAnsi"/>
        </w:rPr>
        <w:t xml:space="preserve">wpisanym do Krajowego Rejestru Sądowego/ ewidencji działalności gospodarczej  pod nr ....................., </w:t>
      </w:r>
    </w:p>
    <w:p w:rsidR="006633B8" w:rsidRPr="006633B8" w:rsidRDefault="006633B8" w:rsidP="006633B8">
      <w:pPr>
        <w:pStyle w:val="Tekstpodstawowywcity2"/>
        <w:spacing w:line="240" w:lineRule="auto"/>
        <w:ind w:left="0"/>
        <w:rPr>
          <w:rFonts w:asciiTheme="minorHAnsi" w:hAnsiTheme="minorHAnsi"/>
        </w:rPr>
      </w:pPr>
    </w:p>
    <w:p w:rsidR="006633B8" w:rsidRPr="006633B8" w:rsidRDefault="006633B8" w:rsidP="006633B8">
      <w:pPr>
        <w:pStyle w:val="Tekstpodstawowywcity2"/>
        <w:spacing w:line="240" w:lineRule="auto"/>
        <w:ind w:left="0"/>
        <w:jc w:val="both"/>
        <w:rPr>
          <w:rFonts w:asciiTheme="minorHAnsi" w:hAnsiTheme="minorHAnsi"/>
        </w:rPr>
      </w:pPr>
      <w:r w:rsidRPr="006633B8">
        <w:rPr>
          <w:rFonts w:asciiTheme="minorHAnsi" w:hAnsiTheme="minorHAnsi"/>
        </w:rPr>
        <w:t xml:space="preserve">wybranym w wyniku przeprowadzonego postępowania w trybie przetargu nieograniczonego zgodnie z art. 39 ustawy z dnia 29 stycznia 2004 r. Prawo </w:t>
      </w:r>
      <w:proofErr w:type="spellStart"/>
      <w:r w:rsidRPr="006633B8">
        <w:rPr>
          <w:rFonts w:asciiTheme="minorHAnsi" w:hAnsiTheme="minorHAnsi"/>
        </w:rPr>
        <w:t>zamówień</w:t>
      </w:r>
      <w:proofErr w:type="spellEnd"/>
      <w:r w:rsidRPr="006633B8">
        <w:rPr>
          <w:rFonts w:asciiTheme="minorHAnsi" w:hAnsiTheme="minorHAnsi"/>
        </w:rPr>
        <w:t xml:space="preserve"> </w:t>
      </w:r>
      <w:proofErr w:type="spellStart"/>
      <w:r w:rsidRPr="006633B8">
        <w:rPr>
          <w:rFonts w:asciiTheme="minorHAnsi" w:hAnsiTheme="minorHAnsi"/>
        </w:rPr>
        <w:t>publicznych</w:t>
      </w:r>
      <w:proofErr w:type="spellEnd"/>
      <w:r w:rsidRPr="006633B8">
        <w:rPr>
          <w:rFonts w:asciiTheme="minorHAnsi" w:hAnsiTheme="minorHAnsi"/>
        </w:rPr>
        <w:t xml:space="preserve"> </w:t>
      </w:r>
      <w:r w:rsidRPr="006633B8">
        <w:rPr>
          <w:rFonts w:asciiTheme="minorHAnsi" w:hAnsiTheme="minorHAnsi"/>
          <w:bCs/>
        </w:rPr>
        <w:t>(</w:t>
      </w:r>
      <w:r w:rsidRPr="006633B8">
        <w:rPr>
          <w:rFonts w:asciiTheme="minorHAnsi" w:hAnsiTheme="minorHAnsi"/>
        </w:rPr>
        <w:t xml:space="preserve">Dz. U. z 2019 r. poz. 1843) Nr sygnatury </w:t>
      </w:r>
      <w:r w:rsidRPr="006633B8">
        <w:rPr>
          <w:rFonts w:asciiTheme="minorHAnsi" w:hAnsiTheme="minorHAnsi"/>
          <w:b/>
        </w:rPr>
        <w:t>29/ZP/2019</w:t>
      </w:r>
    </w:p>
    <w:p w:rsidR="006633B8" w:rsidRPr="006633B8" w:rsidRDefault="006633B8" w:rsidP="006633B8">
      <w:pPr>
        <w:rPr>
          <w:rFonts w:asciiTheme="minorHAnsi" w:hAnsiTheme="minorHAnsi"/>
        </w:rPr>
      </w:pPr>
      <w:r w:rsidRPr="006633B8">
        <w:rPr>
          <w:rFonts w:asciiTheme="minorHAnsi" w:hAnsiTheme="minorHAnsi"/>
        </w:rPr>
        <w:t>została zawarta umowa następującej treści:</w:t>
      </w:r>
    </w:p>
    <w:p w:rsidR="006633B8" w:rsidRPr="006633B8" w:rsidRDefault="006633B8" w:rsidP="006633B8">
      <w:pPr>
        <w:jc w:val="center"/>
        <w:rPr>
          <w:rFonts w:asciiTheme="minorHAnsi" w:hAnsiTheme="minorHAnsi"/>
          <w:b/>
          <w:bCs/>
        </w:rPr>
      </w:pPr>
    </w:p>
    <w:p w:rsidR="006633B8" w:rsidRPr="006633B8" w:rsidRDefault="006633B8" w:rsidP="006633B8">
      <w:pPr>
        <w:jc w:val="center"/>
        <w:rPr>
          <w:rFonts w:asciiTheme="minorHAnsi" w:hAnsiTheme="minorHAnsi"/>
          <w:b/>
          <w:bCs/>
        </w:rPr>
      </w:pPr>
      <w:r w:rsidRPr="006633B8">
        <w:rPr>
          <w:rFonts w:asciiTheme="minorHAnsi" w:hAnsiTheme="minorHAnsi"/>
          <w:b/>
          <w:bCs/>
        </w:rPr>
        <w:t>§ 1</w:t>
      </w:r>
    </w:p>
    <w:p w:rsidR="006633B8" w:rsidRPr="006633B8" w:rsidRDefault="006633B8" w:rsidP="006633B8">
      <w:pPr>
        <w:jc w:val="center"/>
        <w:rPr>
          <w:rFonts w:asciiTheme="minorHAnsi" w:hAnsiTheme="minorHAnsi"/>
          <w:b/>
          <w:bCs/>
        </w:rPr>
      </w:pPr>
      <w:r w:rsidRPr="006633B8">
        <w:rPr>
          <w:rFonts w:asciiTheme="minorHAnsi" w:hAnsiTheme="minorHAnsi"/>
          <w:b/>
          <w:bCs/>
        </w:rPr>
        <w:t>Przedmiot umowy</w:t>
      </w:r>
    </w:p>
    <w:p w:rsidR="006633B8" w:rsidRPr="006633B8" w:rsidRDefault="006633B8" w:rsidP="006633B8">
      <w:pPr>
        <w:pStyle w:val="Akapitzlist"/>
        <w:numPr>
          <w:ilvl w:val="0"/>
          <w:numId w:val="9"/>
        </w:numPr>
        <w:spacing w:line="276" w:lineRule="auto"/>
        <w:jc w:val="both"/>
        <w:rPr>
          <w:rFonts w:asciiTheme="minorHAnsi" w:hAnsiTheme="minorHAnsi"/>
          <w:snapToGrid w:val="0"/>
        </w:rPr>
      </w:pPr>
      <w:r w:rsidRPr="006633B8">
        <w:rPr>
          <w:rFonts w:asciiTheme="minorHAnsi" w:hAnsiTheme="minorHAnsi"/>
          <w:snapToGrid w:val="0"/>
        </w:rPr>
        <w:t xml:space="preserve">Na podstawie przeprowadzonego postępowania w trybie </w:t>
      </w:r>
      <w:r w:rsidRPr="006633B8">
        <w:rPr>
          <w:rFonts w:asciiTheme="minorHAnsi" w:hAnsiTheme="minorHAnsi"/>
          <w:bCs/>
          <w:snapToGrid w:val="0"/>
        </w:rPr>
        <w:t>przetargu nieograniczonego</w:t>
      </w:r>
      <w:r w:rsidRPr="006633B8">
        <w:rPr>
          <w:rFonts w:asciiTheme="minorHAnsi" w:hAnsiTheme="minorHAnsi"/>
          <w:snapToGrid w:val="0"/>
        </w:rPr>
        <w:t>,          Wykonawca zobowiązuje się do sprzedaży (opcjonalnie) materiałów do pobrań w systemie     próżniowym/odczynników wraz z dzierżawą analizatora/ zestawów</w:t>
      </w:r>
    </w:p>
    <w:p w:rsidR="006633B8" w:rsidRPr="006633B8" w:rsidRDefault="006633B8" w:rsidP="006633B8">
      <w:pPr>
        <w:pStyle w:val="Akapitzlist"/>
        <w:spacing w:line="276" w:lineRule="auto"/>
        <w:ind w:left="294"/>
        <w:jc w:val="both"/>
        <w:rPr>
          <w:rFonts w:asciiTheme="minorHAnsi" w:hAnsiTheme="minorHAnsi"/>
          <w:snapToGrid w:val="0"/>
        </w:rPr>
      </w:pPr>
      <w:r w:rsidRPr="006633B8">
        <w:rPr>
          <w:rFonts w:asciiTheme="minorHAnsi" w:hAnsiTheme="minorHAnsi"/>
          <w:snapToGrid w:val="0"/>
        </w:rPr>
        <w:t xml:space="preserve"> odczynnikowych/drobnego sprzętu laboratoryjnego zgodnie ze złożoną ofertą.</w:t>
      </w:r>
    </w:p>
    <w:p w:rsidR="006633B8" w:rsidRPr="006633B8" w:rsidRDefault="006633B8" w:rsidP="006633B8">
      <w:pPr>
        <w:pStyle w:val="Akapitzlist"/>
        <w:numPr>
          <w:ilvl w:val="0"/>
          <w:numId w:val="9"/>
        </w:numPr>
        <w:spacing w:line="276" w:lineRule="auto"/>
        <w:jc w:val="both"/>
        <w:rPr>
          <w:rFonts w:asciiTheme="minorHAnsi" w:hAnsiTheme="minorHAnsi"/>
          <w:snapToGrid w:val="0"/>
        </w:rPr>
      </w:pPr>
      <w:r w:rsidRPr="006633B8">
        <w:rPr>
          <w:rFonts w:asciiTheme="minorHAnsi" w:hAnsiTheme="minorHAnsi"/>
          <w:snapToGrid w:val="0"/>
        </w:rPr>
        <w:t xml:space="preserve">Szczegółowy asortyment, ilości i ceny jednostkowe oraz wysokość czynszu dzierżawnego a także wymagane parametry dla aparatu i odczynników określa </w:t>
      </w:r>
      <w:r w:rsidRPr="006633B8">
        <w:rPr>
          <w:rFonts w:asciiTheme="minorHAnsi" w:hAnsiTheme="minorHAnsi"/>
          <w:b/>
          <w:snapToGrid w:val="0"/>
        </w:rPr>
        <w:t>załącznik nr 1</w:t>
      </w:r>
      <w:r w:rsidRPr="006633B8">
        <w:rPr>
          <w:rFonts w:asciiTheme="minorHAnsi" w:hAnsiTheme="minorHAnsi"/>
          <w:snapToGrid w:val="0"/>
        </w:rPr>
        <w:t>, stanowiący integralną  część niniejszej umowy.</w:t>
      </w:r>
    </w:p>
    <w:p w:rsidR="006633B8" w:rsidRPr="006633B8" w:rsidRDefault="006633B8" w:rsidP="006633B8">
      <w:pPr>
        <w:pStyle w:val="Akapitzlist"/>
        <w:numPr>
          <w:ilvl w:val="0"/>
          <w:numId w:val="9"/>
        </w:numPr>
        <w:spacing w:line="276" w:lineRule="auto"/>
        <w:jc w:val="both"/>
        <w:rPr>
          <w:rFonts w:asciiTheme="minorHAnsi" w:hAnsiTheme="minorHAnsi"/>
          <w:snapToGrid w:val="0"/>
        </w:rPr>
      </w:pPr>
      <w:r w:rsidRPr="006633B8">
        <w:rPr>
          <w:rFonts w:asciiTheme="minorHAnsi" w:hAnsiTheme="minorHAnsi"/>
          <w:bCs/>
          <w:iCs/>
        </w:rPr>
        <w:t xml:space="preserve">Wykonawca oświadcza, </w:t>
      </w:r>
      <w:r w:rsidRPr="006633B8">
        <w:rPr>
          <w:rFonts w:asciiTheme="minorHAnsi" w:hAnsiTheme="minorHAnsi"/>
          <w:iCs/>
        </w:rPr>
        <w:t xml:space="preserve">że przedmiot umowy o którym mowa w ust.1 został dopuszczony do obrotu i używania zgodnie z wymogami ustawy z dnia </w:t>
      </w:r>
      <w:r w:rsidRPr="006633B8">
        <w:rPr>
          <w:rFonts w:asciiTheme="minorHAnsi" w:hAnsiTheme="minorHAnsi"/>
        </w:rPr>
        <w:t xml:space="preserve">20 maja 2010 r. o wyrobach medycznych </w:t>
      </w:r>
      <w:r w:rsidRPr="006633B8">
        <w:rPr>
          <w:rFonts w:asciiTheme="minorHAnsi" w:hAnsiTheme="minorHAnsi"/>
          <w:iCs/>
        </w:rPr>
        <w:t>na podstawie n/wym.  dokumentów</w:t>
      </w:r>
      <w:r w:rsidRPr="006633B8">
        <w:rPr>
          <w:rFonts w:asciiTheme="minorHAnsi" w:hAnsiTheme="minorHAnsi"/>
        </w:rPr>
        <w:t>:</w:t>
      </w:r>
    </w:p>
    <w:p w:rsidR="006633B8" w:rsidRPr="006633B8" w:rsidRDefault="006633B8" w:rsidP="006633B8">
      <w:pPr>
        <w:pStyle w:val="Tekstpodstawowy3"/>
        <w:numPr>
          <w:ilvl w:val="0"/>
          <w:numId w:val="10"/>
        </w:numPr>
        <w:spacing w:after="0" w:line="276" w:lineRule="auto"/>
        <w:rPr>
          <w:rFonts w:asciiTheme="minorHAnsi" w:hAnsiTheme="minorHAnsi"/>
          <w:sz w:val="24"/>
          <w:szCs w:val="24"/>
        </w:rPr>
      </w:pPr>
      <w:r w:rsidRPr="006633B8">
        <w:rPr>
          <w:rFonts w:asciiTheme="minorHAnsi" w:hAnsiTheme="minorHAnsi"/>
          <w:sz w:val="24"/>
          <w:szCs w:val="24"/>
          <w:u w:val="single"/>
        </w:rPr>
        <w:t xml:space="preserve">w zakresie odczynników  laboratoryjnych </w:t>
      </w:r>
      <w:r w:rsidRPr="006633B8">
        <w:rPr>
          <w:rFonts w:asciiTheme="minorHAnsi" w:hAnsiTheme="minorHAnsi"/>
          <w:sz w:val="24"/>
          <w:szCs w:val="24"/>
        </w:rPr>
        <w:t xml:space="preserve"> </w:t>
      </w:r>
    </w:p>
    <w:p w:rsidR="006633B8" w:rsidRPr="006633B8" w:rsidRDefault="006633B8" w:rsidP="006633B8">
      <w:pPr>
        <w:tabs>
          <w:tab w:val="left" w:pos="284"/>
        </w:tabs>
        <w:spacing w:line="276" w:lineRule="auto"/>
        <w:ind w:left="284"/>
        <w:jc w:val="both"/>
        <w:rPr>
          <w:rFonts w:asciiTheme="minorHAnsi" w:hAnsiTheme="minorHAnsi"/>
          <w:bCs/>
          <w:iCs/>
        </w:rPr>
      </w:pPr>
      <w:r w:rsidRPr="006633B8">
        <w:rPr>
          <w:rFonts w:asciiTheme="minorHAnsi" w:hAnsiTheme="minorHAnsi"/>
          <w:b/>
          <w:bCs/>
        </w:rPr>
        <w:t xml:space="preserve">Deklaracji zgodności z  wymaganiami zasadniczymi dla wyrobu medycznego - </w:t>
      </w:r>
      <w:r w:rsidRPr="006633B8">
        <w:rPr>
          <w:rFonts w:asciiTheme="minorHAnsi" w:hAnsiTheme="minorHAnsi"/>
        </w:rPr>
        <w:t>dot. zad. nr ........</w:t>
      </w:r>
      <w:r w:rsidRPr="006633B8">
        <w:rPr>
          <w:rFonts w:asciiTheme="minorHAnsi" w:hAnsiTheme="minorHAnsi"/>
          <w:bCs/>
          <w:iCs/>
        </w:rPr>
        <w:t xml:space="preserve">  </w:t>
      </w:r>
    </w:p>
    <w:p w:rsidR="006633B8" w:rsidRPr="006633B8" w:rsidRDefault="006633B8" w:rsidP="006633B8">
      <w:pPr>
        <w:pStyle w:val="Akapitzlist"/>
        <w:numPr>
          <w:ilvl w:val="0"/>
          <w:numId w:val="10"/>
        </w:numPr>
        <w:tabs>
          <w:tab w:val="left" w:pos="-142"/>
        </w:tabs>
        <w:spacing w:line="276" w:lineRule="auto"/>
        <w:rPr>
          <w:rFonts w:asciiTheme="minorHAnsi" w:hAnsiTheme="minorHAnsi"/>
        </w:rPr>
      </w:pPr>
      <w:r w:rsidRPr="006633B8">
        <w:rPr>
          <w:rFonts w:asciiTheme="minorHAnsi" w:hAnsiTheme="minorHAnsi"/>
          <w:u w:val="single"/>
        </w:rPr>
        <w:t xml:space="preserve">w zakresie aparatu/sprzętu laboratoryjnego </w:t>
      </w:r>
      <w:r w:rsidRPr="006633B8">
        <w:rPr>
          <w:rFonts w:asciiTheme="minorHAnsi" w:hAnsiTheme="minorHAnsi"/>
        </w:rPr>
        <w:t xml:space="preserve">   /dotyczy zadań 1-4, 8 i 10/</w:t>
      </w:r>
    </w:p>
    <w:p w:rsidR="006633B8" w:rsidRPr="006633B8" w:rsidRDefault="006633B8" w:rsidP="006633B8">
      <w:pPr>
        <w:tabs>
          <w:tab w:val="left" w:pos="284"/>
        </w:tabs>
        <w:spacing w:line="276" w:lineRule="auto"/>
        <w:ind w:left="284"/>
        <w:rPr>
          <w:rFonts w:asciiTheme="minorHAnsi" w:hAnsiTheme="minorHAnsi"/>
        </w:rPr>
      </w:pPr>
      <w:r w:rsidRPr="006633B8">
        <w:rPr>
          <w:rFonts w:asciiTheme="minorHAnsi" w:hAnsiTheme="minorHAnsi"/>
          <w:b/>
          <w:bCs/>
        </w:rPr>
        <w:lastRenderedPageBreak/>
        <w:t xml:space="preserve">Deklaracji zgodności z  wymaganiami zasadniczymi dla wyrobu medycznego - </w:t>
      </w:r>
      <w:r w:rsidRPr="006633B8">
        <w:rPr>
          <w:rFonts w:asciiTheme="minorHAnsi" w:hAnsiTheme="minorHAnsi"/>
        </w:rPr>
        <w:t>dot. zad. nr .......</w:t>
      </w:r>
    </w:p>
    <w:p w:rsidR="006633B8" w:rsidRPr="006633B8" w:rsidRDefault="006633B8" w:rsidP="006633B8">
      <w:pPr>
        <w:tabs>
          <w:tab w:val="left" w:pos="0"/>
          <w:tab w:val="num" w:pos="284"/>
        </w:tabs>
        <w:ind w:left="-284" w:hanging="142"/>
        <w:rPr>
          <w:rFonts w:asciiTheme="minorHAnsi" w:hAnsiTheme="minorHAnsi"/>
        </w:rPr>
      </w:pPr>
      <w:r w:rsidRPr="006633B8">
        <w:rPr>
          <w:rFonts w:asciiTheme="minorHAnsi" w:hAnsiTheme="minorHAnsi"/>
          <w:bCs/>
          <w:iCs/>
        </w:rPr>
        <w:t xml:space="preserve">         </w:t>
      </w:r>
    </w:p>
    <w:p w:rsidR="006633B8" w:rsidRPr="006633B8" w:rsidRDefault="006633B8" w:rsidP="006633B8">
      <w:pPr>
        <w:tabs>
          <w:tab w:val="num" w:pos="0"/>
        </w:tabs>
        <w:jc w:val="center"/>
        <w:rPr>
          <w:rFonts w:asciiTheme="minorHAnsi" w:hAnsiTheme="minorHAnsi"/>
          <w:b/>
          <w:snapToGrid w:val="0"/>
        </w:rPr>
      </w:pPr>
      <w:r w:rsidRPr="006633B8">
        <w:rPr>
          <w:rFonts w:asciiTheme="minorHAnsi" w:hAnsiTheme="minorHAnsi"/>
          <w:b/>
          <w:snapToGrid w:val="0"/>
        </w:rPr>
        <w:t>§ 2</w:t>
      </w:r>
    </w:p>
    <w:p w:rsidR="006633B8" w:rsidRPr="006633B8" w:rsidRDefault="006633B8" w:rsidP="006633B8">
      <w:pPr>
        <w:tabs>
          <w:tab w:val="num" w:pos="0"/>
        </w:tabs>
        <w:jc w:val="center"/>
        <w:rPr>
          <w:rFonts w:asciiTheme="minorHAnsi" w:hAnsiTheme="minorHAnsi"/>
          <w:b/>
          <w:snapToGrid w:val="0"/>
        </w:rPr>
      </w:pPr>
      <w:r w:rsidRPr="006633B8">
        <w:rPr>
          <w:rFonts w:asciiTheme="minorHAnsi" w:hAnsiTheme="minorHAnsi"/>
          <w:b/>
          <w:snapToGrid w:val="0"/>
        </w:rPr>
        <w:t>Wartość  umowy</w:t>
      </w:r>
    </w:p>
    <w:p w:rsidR="006633B8" w:rsidRDefault="006633B8" w:rsidP="006633B8">
      <w:pPr>
        <w:pStyle w:val="Tekstpodstawowywcity2"/>
        <w:numPr>
          <w:ilvl w:val="0"/>
          <w:numId w:val="11"/>
        </w:numPr>
        <w:spacing w:after="0" w:line="276" w:lineRule="auto"/>
        <w:jc w:val="both"/>
        <w:rPr>
          <w:rFonts w:asciiTheme="minorHAnsi" w:hAnsiTheme="minorHAnsi"/>
          <w:bCs/>
        </w:rPr>
      </w:pPr>
      <w:r w:rsidRPr="006633B8">
        <w:rPr>
          <w:rFonts w:asciiTheme="minorHAnsi" w:hAnsiTheme="minorHAnsi"/>
          <w:bCs/>
        </w:rPr>
        <w:t xml:space="preserve">Wartość umowy zgodnie z załącznikiem nr 1 do umowy wynosi ..................... </w:t>
      </w:r>
      <w:r w:rsidRPr="006633B8">
        <w:rPr>
          <w:rFonts w:asciiTheme="minorHAnsi" w:hAnsiTheme="minorHAnsi"/>
          <w:bCs/>
          <w:lang w:val="de-DE"/>
        </w:rPr>
        <w:t xml:space="preserve">PLN brutto, w </w:t>
      </w:r>
      <w:proofErr w:type="spellStart"/>
      <w:r w:rsidRPr="006633B8">
        <w:rPr>
          <w:rFonts w:asciiTheme="minorHAnsi" w:hAnsiTheme="minorHAnsi"/>
          <w:bCs/>
          <w:lang w:val="de-DE"/>
        </w:rPr>
        <w:t>tym</w:t>
      </w:r>
      <w:proofErr w:type="spellEnd"/>
      <w:r w:rsidRPr="006633B8">
        <w:rPr>
          <w:rFonts w:asciiTheme="minorHAnsi" w:hAnsiTheme="minorHAnsi"/>
          <w:bCs/>
          <w:lang w:val="de-DE"/>
        </w:rPr>
        <w:t xml:space="preserve"> ...........% VAT</w:t>
      </w:r>
      <w:r w:rsidRPr="006633B8">
        <w:rPr>
          <w:rFonts w:asciiTheme="minorHAnsi" w:hAnsiTheme="minorHAnsi"/>
          <w:bCs/>
        </w:rPr>
        <w:t xml:space="preserve"> </w:t>
      </w:r>
    </w:p>
    <w:p w:rsidR="006633B8" w:rsidRDefault="006633B8" w:rsidP="006633B8">
      <w:pPr>
        <w:pStyle w:val="Tekstpodstawowywcity2"/>
        <w:spacing w:after="0" w:line="276" w:lineRule="auto"/>
        <w:ind w:left="643"/>
        <w:jc w:val="both"/>
        <w:rPr>
          <w:rFonts w:asciiTheme="minorHAnsi" w:hAnsiTheme="minorHAnsi"/>
          <w:bCs/>
        </w:rPr>
      </w:pPr>
      <w:r w:rsidRPr="006633B8">
        <w:rPr>
          <w:rFonts w:asciiTheme="minorHAnsi" w:hAnsiTheme="minorHAnsi"/>
          <w:bCs/>
        </w:rPr>
        <w:t>(słownie  brutto : .........................................................................................................)</w:t>
      </w:r>
    </w:p>
    <w:p w:rsidR="006633B8" w:rsidRPr="006633B8" w:rsidRDefault="006633B8" w:rsidP="006633B8">
      <w:pPr>
        <w:pStyle w:val="Tekstpodstawowywcity2"/>
        <w:spacing w:after="0" w:line="276" w:lineRule="auto"/>
        <w:ind w:left="643"/>
        <w:jc w:val="both"/>
        <w:rPr>
          <w:rFonts w:asciiTheme="minorHAnsi" w:hAnsiTheme="minorHAnsi"/>
          <w:bCs/>
        </w:rPr>
      </w:pPr>
      <w:r w:rsidRPr="006633B8">
        <w:rPr>
          <w:rFonts w:asciiTheme="minorHAnsi" w:hAnsiTheme="minorHAnsi"/>
          <w:bCs/>
        </w:rPr>
        <w:t>Szczegółowe zestawienie cenowe zawiera załącznik nr 1  do niniejszej umowy.</w:t>
      </w:r>
    </w:p>
    <w:p w:rsidR="006633B8" w:rsidRPr="006633B8" w:rsidRDefault="006633B8" w:rsidP="006633B8">
      <w:pPr>
        <w:pStyle w:val="Tekstpodstawowywcity2"/>
        <w:numPr>
          <w:ilvl w:val="0"/>
          <w:numId w:val="11"/>
        </w:numPr>
        <w:spacing w:after="0" w:line="276" w:lineRule="auto"/>
        <w:jc w:val="both"/>
        <w:rPr>
          <w:rFonts w:asciiTheme="minorHAnsi" w:hAnsiTheme="minorHAnsi"/>
          <w:bCs/>
        </w:rPr>
      </w:pPr>
      <w:r w:rsidRPr="006633B8">
        <w:rPr>
          <w:rFonts w:asciiTheme="minorHAnsi" w:hAnsiTheme="minorHAnsi"/>
          <w:bCs/>
        </w:rPr>
        <w:t xml:space="preserve">Strony ustalają, że wartość umowy obejmuje wszelkie koszty związane z realizacją </w:t>
      </w:r>
      <w:proofErr w:type="spellStart"/>
      <w:r w:rsidRPr="006633B8">
        <w:rPr>
          <w:rFonts w:asciiTheme="minorHAnsi" w:hAnsiTheme="minorHAnsi"/>
          <w:bCs/>
        </w:rPr>
        <w:t>zamówienia</w:t>
      </w:r>
      <w:proofErr w:type="spellEnd"/>
      <w:r w:rsidRPr="006633B8">
        <w:rPr>
          <w:rFonts w:asciiTheme="minorHAnsi" w:hAnsiTheme="minorHAnsi"/>
          <w:bCs/>
        </w:rPr>
        <w:t>, w tym m.in. dostawę oferowanych produktów do Laboratorium mieszczącego się w Centrum Diagnostyczno-Specjalistycznym w Warszawie przy ul. Dąbrowszczaków 5a, koszt rozładunku towaru, koszt dzierżawy aparatów (jeśli dotyczy) przeszkolenie personelu Zamawiającego w zakresie prawidłowej eksploatacji  aparatu/sprzętu (jeśli dotyczy),  koszt  dokumentacji  oraz podatek VAT naliczony  zgodnie z obowiązującymi przepisami.</w:t>
      </w:r>
    </w:p>
    <w:p w:rsidR="006633B8" w:rsidRPr="006633B8" w:rsidRDefault="006633B8" w:rsidP="006633B8">
      <w:pPr>
        <w:pStyle w:val="Tekstpodstawowywcity2"/>
        <w:numPr>
          <w:ilvl w:val="0"/>
          <w:numId w:val="11"/>
        </w:numPr>
        <w:spacing w:after="0" w:line="276" w:lineRule="auto"/>
        <w:jc w:val="both"/>
        <w:rPr>
          <w:rFonts w:asciiTheme="minorHAnsi" w:hAnsiTheme="minorHAnsi"/>
          <w:bCs/>
        </w:rPr>
      </w:pPr>
      <w:r w:rsidRPr="006633B8">
        <w:rPr>
          <w:rFonts w:asciiTheme="minorHAnsi" w:hAnsiTheme="minorHAnsi"/>
        </w:rPr>
        <w:t>Ceny określone w załączniku nr 1 do niniejszej umowy pozostają niezmienne przez cały okres  trwania umowy. W tym terminie ceny mogą być zmienione jedynie ze względu na zmianę stawki  VAT. O planowanej zmianie cen Wykonawca musi powiadomić Zamawiającego na piśmie na 7 dni przed planowaną zmianą. Wszelkie zmiany cen muszą być udokumentowane. Wykonawcy nie  wolno fakturować dostaw po cenach odbiegających od cen ofertowych bez uprzedniego  wskazania okoliczności powodującej zmianę oraz uzyskania akceptacji Zamawiającego.</w:t>
      </w:r>
    </w:p>
    <w:p w:rsidR="006633B8" w:rsidRPr="006633B8" w:rsidRDefault="006633B8" w:rsidP="006633B8">
      <w:pPr>
        <w:pStyle w:val="Tekstpodstawowywcity2"/>
        <w:numPr>
          <w:ilvl w:val="0"/>
          <w:numId w:val="11"/>
        </w:numPr>
        <w:spacing w:after="0" w:line="276" w:lineRule="auto"/>
        <w:jc w:val="both"/>
        <w:rPr>
          <w:rFonts w:asciiTheme="minorHAnsi" w:hAnsiTheme="minorHAnsi"/>
          <w:bCs/>
        </w:rPr>
      </w:pPr>
      <w:r w:rsidRPr="006633B8">
        <w:rPr>
          <w:rFonts w:asciiTheme="minorHAnsi" w:hAnsiTheme="minorHAnsi"/>
          <w:bCs/>
        </w:rPr>
        <w:t>Za dzień zapłaty uznaje się dzień obciążenia rachunku Zamawiającego.</w:t>
      </w:r>
    </w:p>
    <w:p w:rsidR="006633B8" w:rsidRPr="006633B8" w:rsidRDefault="006633B8" w:rsidP="006633B8">
      <w:pPr>
        <w:pStyle w:val="Tekstpodstawowywcity2"/>
        <w:numPr>
          <w:ilvl w:val="0"/>
          <w:numId w:val="11"/>
        </w:numPr>
        <w:spacing w:after="0" w:line="276" w:lineRule="auto"/>
        <w:jc w:val="both"/>
        <w:rPr>
          <w:rFonts w:asciiTheme="minorHAnsi" w:hAnsiTheme="minorHAnsi"/>
          <w:bCs/>
        </w:rPr>
      </w:pPr>
      <w:r w:rsidRPr="006633B8">
        <w:rPr>
          <w:rFonts w:asciiTheme="minorHAnsi" w:hAnsiTheme="minorHAnsi"/>
          <w:bCs/>
        </w:rPr>
        <w:t xml:space="preserve">Zamawiający będzie składał </w:t>
      </w:r>
      <w:proofErr w:type="spellStart"/>
      <w:r w:rsidRPr="006633B8">
        <w:rPr>
          <w:rFonts w:asciiTheme="minorHAnsi" w:hAnsiTheme="minorHAnsi"/>
          <w:bCs/>
        </w:rPr>
        <w:t>zamówienia</w:t>
      </w:r>
      <w:proofErr w:type="spellEnd"/>
      <w:r w:rsidRPr="006633B8">
        <w:rPr>
          <w:rFonts w:asciiTheme="minorHAnsi" w:hAnsiTheme="minorHAnsi"/>
          <w:bCs/>
        </w:rPr>
        <w:t xml:space="preserve"> według bieżących potrzeb, przy czym wartość </w:t>
      </w:r>
      <w:proofErr w:type="spellStart"/>
      <w:r w:rsidRPr="006633B8">
        <w:rPr>
          <w:rFonts w:asciiTheme="minorHAnsi" w:hAnsiTheme="minorHAnsi"/>
          <w:bCs/>
        </w:rPr>
        <w:t>zamówienia</w:t>
      </w:r>
      <w:proofErr w:type="spellEnd"/>
      <w:r w:rsidRPr="006633B8">
        <w:rPr>
          <w:rFonts w:asciiTheme="minorHAnsi" w:hAnsiTheme="minorHAnsi"/>
          <w:bCs/>
        </w:rPr>
        <w:t xml:space="preserve"> jednostkowego nie powinna być mniejsza niż 150 zł netto.</w:t>
      </w:r>
    </w:p>
    <w:p w:rsidR="006633B8" w:rsidRPr="006633B8" w:rsidRDefault="006633B8" w:rsidP="006633B8">
      <w:pPr>
        <w:tabs>
          <w:tab w:val="num" w:pos="0"/>
        </w:tabs>
        <w:spacing w:line="276" w:lineRule="auto"/>
        <w:jc w:val="center"/>
        <w:rPr>
          <w:rFonts w:asciiTheme="minorHAnsi" w:hAnsiTheme="minorHAnsi"/>
          <w:b/>
          <w:snapToGrid w:val="0"/>
        </w:rPr>
      </w:pPr>
    </w:p>
    <w:p w:rsidR="006633B8" w:rsidRPr="006633B8" w:rsidRDefault="006633B8" w:rsidP="006633B8">
      <w:pPr>
        <w:tabs>
          <w:tab w:val="num" w:pos="0"/>
        </w:tabs>
        <w:spacing w:line="276" w:lineRule="auto"/>
        <w:jc w:val="center"/>
        <w:rPr>
          <w:rFonts w:asciiTheme="minorHAnsi" w:hAnsiTheme="minorHAnsi"/>
          <w:b/>
          <w:snapToGrid w:val="0"/>
        </w:rPr>
      </w:pPr>
      <w:r w:rsidRPr="006633B8">
        <w:rPr>
          <w:rFonts w:asciiTheme="minorHAnsi" w:hAnsiTheme="minorHAnsi"/>
          <w:b/>
          <w:snapToGrid w:val="0"/>
        </w:rPr>
        <w:t>§ 3</w:t>
      </w:r>
    </w:p>
    <w:p w:rsidR="006633B8" w:rsidRPr="006633B8" w:rsidRDefault="006633B8" w:rsidP="006633B8">
      <w:pPr>
        <w:pStyle w:val="Nagwek1"/>
        <w:tabs>
          <w:tab w:val="num" w:pos="0"/>
        </w:tabs>
        <w:spacing w:before="0" w:after="0" w:line="276" w:lineRule="auto"/>
        <w:jc w:val="center"/>
        <w:rPr>
          <w:rFonts w:asciiTheme="minorHAnsi" w:hAnsiTheme="minorHAnsi" w:cs="Times New Roman"/>
          <w:sz w:val="24"/>
          <w:szCs w:val="24"/>
        </w:rPr>
      </w:pPr>
      <w:r w:rsidRPr="006633B8">
        <w:rPr>
          <w:rFonts w:asciiTheme="minorHAnsi" w:hAnsiTheme="minorHAnsi" w:cs="Times New Roman"/>
          <w:b/>
          <w:bCs/>
          <w:sz w:val="24"/>
          <w:szCs w:val="24"/>
        </w:rPr>
        <w:t>Płatność</w:t>
      </w:r>
    </w:p>
    <w:p w:rsidR="006633B8" w:rsidRPr="006633B8" w:rsidRDefault="006633B8" w:rsidP="006633B8">
      <w:pPr>
        <w:pStyle w:val="Akapitzlist"/>
        <w:numPr>
          <w:ilvl w:val="0"/>
          <w:numId w:val="12"/>
        </w:numPr>
        <w:spacing w:line="276" w:lineRule="auto"/>
        <w:jc w:val="both"/>
        <w:rPr>
          <w:rFonts w:asciiTheme="minorHAnsi" w:hAnsiTheme="minorHAnsi"/>
          <w:iCs/>
          <w:snapToGrid w:val="0"/>
        </w:rPr>
      </w:pPr>
      <w:r w:rsidRPr="006633B8">
        <w:rPr>
          <w:rFonts w:asciiTheme="minorHAnsi" w:hAnsiTheme="minorHAnsi"/>
          <w:iCs/>
          <w:snapToGrid w:val="0"/>
        </w:rPr>
        <w:t xml:space="preserve">Zamawiający przekaże należność przelewem na konto Wykonawcy po zrealizowaniu  wszystkich warunków umowy w zakresie każdej dostawy w terminie </w:t>
      </w:r>
      <w:r w:rsidRPr="006633B8">
        <w:rPr>
          <w:rFonts w:asciiTheme="minorHAnsi" w:hAnsiTheme="minorHAnsi"/>
          <w:bCs/>
          <w:iCs/>
          <w:snapToGrid w:val="0"/>
        </w:rPr>
        <w:t xml:space="preserve">30 </w:t>
      </w:r>
      <w:r w:rsidRPr="006633B8">
        <w:rPr>
          <w:rFonts w:asciiTheme="minorHAnsi" w:hAnsiTheme="minorHAnsi"/>
          <w:b/>
          <w:iCs/>
          <w:snapToGrid w:val="0"/>
        </w:rPr>
        <w:t xml:space="preserve"> </w:t>
      </w:r>
      <w:r w:rsidRPr="006633B8">
        <w:rPr>
          <w:rFonts w:asciiTheme="minorHAnsi" w:hAnsiTheme="minorHAnsi"/>
          <w:bCs/>
          <w:iCs/>
          <w:snapToGrid w:val="0"/>
        </w:rPr>
        <w:t xml:space="preserve">dni </w:t>
      </w:r>
      <w:r w:rsidRPr="006633B8">
        <w:rPr>
          <w:rFonts w:asciiTheme="minorHAnsi" w:hAnsiTheme="minorHAnsi"/>
          <w:iCs/>
          <w:snapToGrid w:val="0"/>
        </w:rPr>
        <w:t xml:space="preserve">od daty otrzymania przez Zamawiającego faktury.                                                                                                                  </w:t>
      </w:r>
    </w:p>
    <w:p w:rsidR="006633B8" w:rsidRPr="006633B8" w:rsidRDefault="006633B8" w:rsidP="006633B8">
      <w:pPr>
        <w:pStyle w:val="Akapitzlist"/>
        <w:numPr>
          <w:ilvl w:val="0"/>
          <w:numId w:val="12"/>
        </w:numPr>
        <w:spacing w:line="276" w:lineRule="auto"/>
        <w:jc w:val="both"/>
        <w:rPr>
          <w:rFonts w:asciiTheme="minorHAnsi" w:hAnsiTheme="minorHAnsi"/>
          <w:iCs/>
          <w:snapToGrid w:val="0"/>
        </w:rPr>
      </w:pPr>
      <w:r w:rsidRPr="006633B8">
        <w:rPr>
          <w:rFonts w:asciiTheme="minorHAnsi" w:hAnsiTheme="minorHAnsi"/>
          <w:iCs/>
          <w:snapToGrid w:val="0"/>
        </w:rPr>
        <w:t>W przypadku przekroczenia terminu płatności Zamawiający zastrzega sobie prawo negocjowania odroczenia terminu płatności i wysokości naliczonych odsetek.</w:t>
      </w:r>
    </w:p>
    <w:p w:rsidR="006633B8" w:rsidRPr="006633B8" w:rsidRDefault="006633B8" w:rsidP="006633B8">
      <w:pPr>
        <w:tabs>
          <w:tab w:val="num" w:pos="0"/>
        </w:tabs>
        <w:spacing w:line="276" w:lineRule="auto"/>
        <w:jc w:val="center"/>
        <w:rPr>
          <w:rFonts w:asciiTheme="minorHAnsi" w:hAnsiTheme="minorHAnsi"/>
          <w:b/>
          <w:snapToGrid w:val="0"/>
        </w:rPr>
      </w:pPr>
    </w:p>
    <w:p w:rsidR="006633B8" w:rsidRPr="006633B8" w:rsidRDefault="006633B8" w:rsidP="006633B8">
      <w:pPr>
        <w:tabs>
          <w:tab w:val="num" w:pos="0"/>
        </w:tabs>
        <w:spacing w:line="276" w:lineRule="auto"/>
        <w:jc w:val="center"/>
        <w:rPr>
          <w:rFonts w:asciiTheme="minorHAnsi" w:hAnsiTheme="minorHAnsi"/>
          <w:b/>
          <w:snapToGrid w:val="0"/>
        </w:rPr>
      </w:pPr>
      <w:r w:rsidRPr="006633B8">
        <w:rPr>
          <w:rFonts w:asciiTheme="minorHAnsi" w:hAnsiTheme="minorHAnsi"/>
          <w:b/>
          <w:snapToGrid w:val="0"/>
        </w:rPr>
        <w:t>§ 4</w:t>
      </w:r>
    </w:p>
    <w:p w:rsidR="006633B8" w:rsidRPr="006633B8" w:rsidRDefault="006633B8" w:rsidP="006633B8">
      <w:pPr>
        <w:pStyle w:val="Nagwek7"/>
        <w:pBdr>
          <w:bottom w:val="none" w:sz="0" w:space="0" w:color="auto"/>
        </w:pBdr>
        <w:tabs>
          <w:tab w:val="num" w:pos="0"/>
        </w:tabs>
        <w:spacing w:line="276" w:lineRule="auto"/>
        <w:jc w:val="center"/>
        <w:rPr>
          <w:rFonts w:asciiTheme="minorHAnsi" w:hAnsiTheme="minorHAnsi"/>
          <w:sz w:val="24"/>
          <w:szCs w:val="24"/>
        </w:rPr>
      </w:pPr>
      <w:r w:rsidRPr="006633B8">
        <w:rPr>
          <w:rFonts w:asciiTheme="minorHAnsi" w:hAnsiTheme="minorHAnsi"/>
          <w:sz w:val="24"/>
          <w:szCs w:val="24"/>
        </w:rPr>
        <w:t>Warunki i terminy dostaw</w:t>
      </w:r>
    </w:p>
    <w:p w:rsidR="006633B8" w:rsidRPr="006633B8" w:rsidRDefault="006633B8" w:rsidP="006633B8">
      <w:pPr>
        <w:numPr>
          <w:ilvl w:val="0"/>
          <w:numId w:val="3"/>
        </w:numPr>
        <w:spacing w:line="276" w:lineRule="auto"/>
        <w:jc w:val="both"/>
        <w:rPr>
          <w:rFonts w:asciiTheme="minorHAnsi" w:hAnsiTheme="minorHAnsi"/>
          <w:bCs/>
        </w:rPr>
      </w:pPr>
      <w:r w:rsidRPr="006633B8">
        <w:rPr>
          <w:rFonts w:asciiTheme="minorHAnsi" w:hAnsiTheme="minorHAnsi"/>
        </w:rPr>
        <w:t>Realizacja dostaw odbywać się będzie sukcesywnie w ciągu 12 miesięcy od daty  rozpoczęcia obowiązywania umowy</w:t>
      </w:r>
      <w:r w:rsidRPr="006633B8">
        <w:rPr>
          <w:rFonts w:asciiTheme="minorHAnsi" w:hAnsiTheme="minorHAnsi"/>
          <w:bCs/>
        </w:rPr>
        <w:t xml:space="preserve"> tj. </w:t>
      </w:r>
      <w:r w:rsidRPr="006633B8">
        <w:rPr>
          <w:rFonts w:asciiTheme="minorHAnsi" w:hAnsiTheme="minorHAnsi"/>
          <w:b/>
          <w:bCs/>
        </w:rPr>
        <w:t>od 02.01.2020 r. do 31.12.2020 r.</w:t>
      </w:r>
    </w:p>
    <w:p w:rsidR="006633B8" w:rsidRPr="006633B8" w:rsidRDefault="006633B8" w:rsidP="006633B8">
      <w:pPr>
        <w:numPr>
          <w:ilvl w:val="0"/>
          <w:numId w:val="3"/>
        </w:numPr>
        <w:spacing w:line="276" w:lineRule="auto"/>
        <w:jc w:val="both"/>
        <w:rPr>
          <w:rFonts w:asciiTheme="minorHAnsi" w:hAnsiTheme="minorHAnsi"/>
        </w:rPr>
      </w:pPr>
      <w:r w:rsidRPr="006633B8">
        <w:rPr>
          <w:rFonts w:asciiTheme="minorHAnsi" w:hAnsiTheme="minorHAnsi"/>
        </w:rPr>
        <w:t>Dostawa aparatu/sprzętu do dzierżawy nastąpi w ciągu 14 dni od daty rozpoczęcia obowiązywania umowy. Wykonawca zobowiązany jest do dostarczenia wraz z aparatem/sprzętem instrukcji obsługi w jęz. polskim – dot. zadań 1-4.</w:t>
      </w:r>
    </w:p>
    <w:p w:rsidR="006633B8" w:rsidRPr="006633B8" w:rsidRDefault="006633B8" w:rsidP="006633B8">
      <w:pPr>
        <w:spacing w:line="276" w:lineRule="auto"/>
        <w:ind w:left="283" w:hanging="283"/>
        <w:jc w:val="both"/>
        <w:rPr>
          <w:rFonts w:asciiTheme="minorHAnsi" w:hAnsiTheme="minorHAnsi"/>
          <w:iCs/>
          <w:snapToGrid w:val="0"/>
        </w:rPr>
      </w:pPr>
      <w:r w:rsidRPr="006633B8">
        <w:rPr>
          <w:rFonts w:asciiTheme="minorHAnsi" w:hAnsiTheme="minorHAnsi"/>
          <w:iCs/>
          <w:snapToGrid w:val="0"/>
        </w:rPr>
        <w:lastRenderedPageBreak/>
        <w:t xml:space="preserve">3. </w:t>
      </w:r>
      <w:r w:rsidRPr="006633B8">
        <w:rPr>
          <w:rFonts w:asciiTheme="minorHAnsi" w:hAnsiTheme="minorHAnsi"/>
          <w:iCs/>
          <w:snapToGrid w:val="0"/>
        </w:rPr>
        <w:tab/>
        <w:t xml:space="preserve">Wykonawca zobowiązany jest do wykonania dostaw częściowych przedmiotu umowy, stosownie do potrzeb Zamawiającego, w terminie </w:t>
      </w:r>
      <w:r w:rsidRPr="006633B8">
        <w:rPr>
          <w:rFonts w:asciiTheme="minorHAnsi" w:hAnsiTheme="minorHAnsi"/>
          <w:bCs/>
          <w:iCs/>
          <w:snapToGrid w:val="0"/>
        </w:rPr>
        <w:t xml:space="preserve">7 dni </w:t>
      </w:r>
      <w:r w:rsidRPr="006633B8">
        <w:rPr>
          <w:rFonts w:asciiTheme="minorHAnsi" w:hAnsiTheme="minorHAnsi"/>
          <w:iCs/>
          <w:snapToGrid w:val="0"/>
        </w:rPr>
        <w:t xml:space="preserve">od chwili otrzymania </w:t>
      </w:r>
      <w:proofErr w:type="spellStart"/>
      <w:r w:rsidRPr="006633B8">
        <w:rPr>
          <w:rFonts w:asciiTheme="minorHAnsi" w:hAnsiTheme="minorHAnsi"/>
          <w:iCs/>
          <w:snapToGrid w:val="0"/>
        </w:rPr>
        <w:t>zamówienia</w:t>
      </w:r>
      <w:proofErr w:type="spellEnd"/>
      <w:r w:rsidRPr="006633B8">
        <w:rPr>
          <w:rFonts w:asciiTheme="minorHAnsi" w:hAnsiTheme="minorHAnsi"/>
          <w:iCs/>
          <w:snapToGrid w:val="0"/>
        </w:rPr>
        <w:t xml:space="preserve"> pisemnego,  złożonego przez Kierownika Laboratorium.   </w:t>
      </w:r>
      <w:r w:rsidRPr="006633B8">
        <w:rPr>
          <w:rFonts w:asciiTheme="minorHAnsi" w:hAnsiTheme="minorHAnsi"/>
          <w:b/>
          <w:iCs/>
          <w:snapToGrid w:val="0"/>
        </w:rPr>
        <w:t xml:space="preserve"> </w:t>
      </w:r>
    </w:p>
    <w:p w:rsidR="006633B8" w:rsidRPr="006633B8" w:rsidRDefault="006633B8" w:rsidP="006633B8">
      <w:pPr>
        <w:spacing w:line="276" w:lineRule="auto"/>
        <w:ind w:left="283" w:hanging="283"/>
        <w:jc w:val="both"/>
        <w:rPr>
          <w:rFonts w:asciiTheme="minorHAnsi" w:hAnsiTheme="minorHAnsi"/>
          <w:iCs/>
          <w:snapToGrid w:val="0"/>
        </w:rPr>
      </w:pPr>
      <w:r w:rsidRPr="006633B8">
        <w:rPr>
          <w:rFonts w:asciiTheme="minorHAnsi" w:hAnsiTheme="minorHAnsi"/>
          <w:iCs/>
          <w:snapToGrid w:val="0"/>
        </w:rPr>
        <w:t xml:space="preserve">4. </w:t>
      </w:r>
      <w:r w:rsidRPr="006633B8">
        <w:rPr>
          <w:rFonts w:asciiTheme="minorHAnsi" w:hAnsiTheme="minorHAnsi"/>
          <w:iCs/>
          <w:snapToGrid w:val="0"/>
        </w:rPr>
        <w:tab/>
        <w:t>Wykonawca zobowiązuje się dostarczać towar transportem własnym na swój koszt i ryzyko do Laboratorium Zamawiającego, ul. Dąbrowszczaków 5a w Warszawie (od poniedziałku do piątku) w godz. 8.00 do 15.00.</w:t>
      </w:r>
    </w:p>
    <w:p w:rsidR="006633B8" w:rsidRPr="006633B8" w:rsidRDefault="006633B8" w:rsidP="006633B8">
      <w:pPr>
        <w:spacing w:line="276" w:lineRule="auto"/>
        <w:ind w:left="283" w:hanging="283"/>
        <w:jc w:val="both"/>
        <w:rPr>
          <w:rFonts w:asciiTheme="minorHAnsi" w:hAnsiTheme="minorHAnsi"/>
          <w:iCs/>
          <w:snapToGrid w:val="0"/>
        </w:rPr>
      </w:pPr>
      <w:r w:rsidRPr="006633B8">
        <w:rPr>
          <w:rFonts w:asciiTheme="minorHAnsi" w:hAnsiTheme="minorHAnsi"/>
          <w:iCs/>
          <w:snapToGrid w:val="0"/>
        </w:rPr>
        <w:t xml:space="preserve">5. </w:t>
      </w:r>
      <w:r w:rsidRPr="006633B8">
        <w:rPr>
          <w:rFonts w:asciiTheme="minorHAnsi" w:hAnsiTheme="minorHAnsi"/>
          <w:iCs/>
          <w:snapToGrid w:val="0"/>
        </w:rPr>
        <w:tab/>
        <w:t>Zamawiający zastrzega sobie prawo zakupu mniejszej ilości produktów od określonej w załączniku nr 1 do umowy, o ile czynniki ekonomiczne lub społeczne wykażą konieczność takiego postępowania.</w:t>
      </w:r>
    </w:p>
    <w:p w:rsidR="006633B8" w:rsidRPr="006633B8" w:rsidRDefault="006633B8" w:rsidP="006633B8">
      <w:pPr>
        <w:spacing w:line="276" w:lineRule="auto"/>
        <w:ind w:left="283" w:hanging="283"/>
        <w:jc w:val="both"/>
        <w:rPr>
          <w:rFonts w:asciiTheme="minorHAnsi" w:hAnsiTheme="minorHAnsi"/>
          <w:iCs/>
          <w:snapToGrid w:val="0"/>
        </w:rPr>
      </w:pPr>
      <w:r w:rsidRPr="006633B8">
        <w:rPr>
          <w:rFonts w:asciiTheme="minorHAnsi" w:hAnsiTheme="minorHAnsi"/>
          <w:iCs/>
          <w:snapToGrid w:val="0"/>
        </w:rPr>
        <w:t xml:space="preserve">6. </w:t>
      </w:r>
      <w:r w:rsidRPr="006633B8">
        <w:rPr>
          <w:rFonts w:asciiTheme="minorHAnsi" w:hAnsiTheme="minorHAnsi"/>
          <w:iCs/>
          <w:snapToGrid w:val="0"/>
        </w:rPr>
        <w:tab/>
        <w:t xml:space="preserve">Nie dopuszcza się zamienników w oferowanym przedmiocie </w:t>
      </w:r>
      <w:proofErr w:type="spellStart"/>
      <w:r w:rsidRPr="006633B8">
        <w:rPr>
          <w:rFonts w:asciiTheme="minorHAnsi" w:hAnsiTheme="minorHAnsi"/>
          <w:iCs/>
          <w:snapToGrid w:val="0"/>
        </w:rPr>
        <w:t>zamówienia</w:t>
      </w:r>
      <w:proofErr w:type="spellEnd"/>
      <w:r w:rsidRPr="006633B8">
        <w:rPr>
          <w:rFonts w:asciiTheme="minorHAnsi" w:hAnsiTheme="minorHAnsi"/>
          <w:iCs/>
          <w:snapToGrid w:val="0"/>
        </w:rPr>
        <w:t xml:space="preserve">. Wyjątek stanowią okoliczności, których Zamawiający nie mógł przewidzieć np. wystąpienia zagrożenia sanitarno - epidemiologicznego, a może mieć to wpływ na ratowanie życia lub ukazanie się na rynku nowego zamiennika, a jego zakup stanowi dodatni wpływ na rachunek ekonomiczny dla Zamawiającego, jednak zastosowanie jego nie spowoduje ujemnych skutków w pracy dzierżawionego aparatu/sprzętu (jeśli dotyczy), czy zaprzestanie produkcji wyrobów będących przedmiotem </w:t>
      </w:r>
      <w:proofErr w:type="spellStart"/>
      <w:r w:rsidRPr="006633B8">
        <w:rPr>
          <w:rFonts w:asciiTheme="minorHAnsi" w:hAnsiTheme="minorHAnsi"/>
          <w:iCs/>
          <w:snapToGrid w:val="0"/>
        </w:rPr>
        <w:t>zamówienia</w:t>
      </w:r>
      <w:proofErr w:type="spellEnd"/>
      <w:r w:rsidRPr="006633B8">
        <w:rPr>
          <w:rFonts w:asciiTheme="minorHAnsi" w:hAnsiTheme="minorHAnsi"/>
          <w:iCs/>
          <w:snapToGrid w:val="0"/>
        </w:rPr>
        <w:t>.</w:t>
      </w:r>
    </w:p>
    <w:p w:rsidR="006633B8" w:rsidRPr="006633B8" w:rsidRDefault="006633B8" w:rsidP="006633B8">
      <w:pPr>
        <w:spacing w:line="276" w:lineRule="auto"/>
        <w:ind w:left="283" w:hanging="283"/>
        <w:jc w:val="both"/>
        <w:rPr>
          <w:rFonts w:asciiTheme="minorHAnsi" w:hAnsiTheme="minorHAnsi"/>
          <w:iCs/>
          <w:snapToGrid w:val="0"/>
        </w:rPr>
      </w:pPr>
      <w:r w:rsidRPr="006633B8">
        <w:rPr>
          <w:rFonts w:asciiTheme="minorHAnsi" w:hAnsiTheme="minorHAnsi"/>
          <w:iCs/>
          <w:snapToGrid w:val="0"/>
        </w:rPr>
        <w:t xml:space="preserve">7. W przypadku dostarczenia przez Wykonawcę preparatów o terminie ważności krótszym, niż   określone w   </w:t>
      </w:r>
      <w:r w:rsidRPr="006633B8">
        <w:rPr>
          <w:rFonts w:asciiTheme="minorHAnsi" w:hAnsiTheme="minorHAnsi"/>
          <w:snapToGrid w:val="0"/>
        </w:rPr>
        <w:t xml:space="preserve">§ 5  </w:t>
      </w:r>
      <w:r w:rsidRPr="006633B8">
        <w:rPr>
          <w:rFonts w:asciiTheme="minorHAnsi" w:hAnsiTheme="minorHAnsi"/>
          <w:iCs/>
          <w:snapToGrid w:val="0"/>
        </w:rPr>
        <w:t>Zamawiającemu przysługuje prawo do zwrotu towaru na  koszt Wykonawcy.</w:t>
      </w:r>
    </w:p>
    <w:p w:rsidR="006633B8" w:rsidRPr="006633B8" w:rsidRDefault="006633B8" w:rsidP="006633B8">
      <w:pPr>
        <w:tabs>
          <w:tab w:val="left" w:pos="0"/>
        </w:tabs>
        <w:spacing w:line="276" w:lineRule="auto"/>
        <w:jc w:val="both"/>
        <w:rPr>
          <w:rFonts w:asciiTheme="minorHAnsi" w:hAnsiTheme="minorHAnsi"/>
          <w:iCs/>
          <w:snapToGrid w:val="0"/>
        </w:rPr>
      </w:pPr>
      <w:r w:rsidRPr="006633B8">
        <w:rPr>
          <w:rFonts w:asciiTheme="minorHAnsi" w:hAnsiTheme="minorHAnsi"/>
          <w:iCs/>
          <w:snapToGrid w:val="0"/>
        </w:rPr>
        <w:t xml:space="preserve">8.  Dostarczenie przedmiotu </w:t>
      </w:r>
      <w:proofErr w:type="spellStart"/>
      <w:r w:rsidRPr="006633B8">
        <w:rPr>
          <w:rFonts w:asciiTheme="minorHAnsi" w:hAnsiTheme="minorHAnsi"/>
          <w:iCs/>
          <w:snapToGrid w:val="0"/>
        </w:rPr>
        <w:t>zamówienia</w:t>
      </w:r>
      <w:proofErr w:type="spellEnd"/>
      <w:r w:rsidRPr="006633B8">
        <w:rPr>
          <w:rFonts w:asciiTheme="minorHAnsi" w:hAnsiTheme="minorHAnsi"/>
          <w:iCs/>
          <w:snapToGrid w:val="0"/>
        </w:rPr>
        <w:t xml:space="preserve"> winno następować wraz z :</w:t>
      </w:r>
    </w:p>
    <w:p w:rsidR="006633B8" w:rsidRPr="006633B8" w:rsidRDefault="006633B8" w:rsidP="006633B8">
      <w:pPr>
        <w:pStyle w:val="Akapitzlist"/>
        <w:numPr>
          <w:ilvl w:val="1"/>
          <w:numId w:val="9"/>
        </w:numPr>
        <w:tabs>
          <w:tab w:val="left" w:pos="360"/>
        </w:tabs>
        <w:spacing w:line="276" w:lineRule="auto"/>
        <w:jc w:val="both"/>
        <w:rPr>
          <w:rFonts w:asciiTheme="minorHAnsi" w:hAnsiTheme="minorHAnsi"/>
          <w:iCs/>
          <w:snapToGrid w:val="0"/>
        </w:rPr>
      </w:pPr>
      <w:r w:rsidRPr="006633B8">
        <w:rPr>
          <w:rFonts w:asciiTheme="minorHAnsi" w:hAnsiTheme="minorHAnsi"/>
          <w:iCs/>
          <w:snapToGrid w:val="0"/>
        </w:rPr>
        <w:t>ulotką w języku polskim, zawierającą wszystkie niezbędne dla bezpośredniego użytkownika informacje,</w:t>
      </w:r>
    </w:p>
    <w:p w:rsidR="006633B8" w:rsidRPr="006633B8" w:rsidRDefault="006633B8" w:rsidP="006633B8">
      <w:pPr>
        <w:pStyle w:val="Akapitzlist"/>
        <w:numPr>
          <w:ilvl w:val="1"/>
          <w:numId w:val="9"/>
        </w:numPr>
        <w:tabs>
          <w:tab w:val="left" w:pos="360"/>
        </w:tabs>
        <w:spacing w:line="276" w:lineRule="auto"/>
        <w:jc w:val="both"/>
        <w:rPr>
          <w:rFonts w:asciiTheme="minorHAnsi" w:hAnsiTheme="minorHAnsi"/>
          <w:iCs/>
          <w:snapToGrid w:val="0"/>
        </w:rPr>
      </w:pPr>
      <w:r w:rsidRPr="006633B8">
        <w:rPr>
          <w:rFonts w:asciiTheme="minorHAnsi" w:hAnsiTheme="minorHAnsi"/>
          <w:iCs/>
          <w:snapToGrid w:val="0"/>
        </w:rPr>
        <w:t>instrukcją w języku polskim dotyczące magazynowania i przechowywania przedmiotu umowy.</w:t>
      </w:r>
    </w:p>
    <w:p w:rsidR="006633B8" w:rsidRPr="006633B8" w:rsidRDefault="006633B8" w:rsidP="006633B8">
      <w:pPr>
        <w:numPr>
          <w:ilvl w:val="0"/>
          <w:numId w:val="5"/>
        </w:numPr>
        <w:tabs>
          <w:tab w:val="left" w:pos="360"/>
        </w:tabs>
        <w:spacing w:line="276" w:lineRule="auto"/>
        <w:ind w:hanging="786"/>
        <w:rPr>
          <w:rFonts w:asciiTheme="minorHAnsi" w:hAnsiTheme="minorHAnsi"/>
          <w:iCs/>
          <w:snapToGrid w:val="0"/>
        </w:rPr>
      </w:pPr>
      <w:r w:rsidRPr="006633B8">
        <w:rPr>
          <w:rFonts w:asciiTheme="minorHAnsi" w:hAnsiTheme="minorHAnsi"/>
          <w:iCs/>
          <w:snapToGrid w:val="0"/>
        </w:rPr>
        <w:t>Wykonawca gwarantuje, że przedmiot umowy jest wolny od wad.</w:t>
      </w:r>
    </w:p>
    <w:p w:rsidR="006633B8" w:rsidRPr="006633B8" w:rsidRDefault="006633B8" w:rsidP="006633B8">
      <w:pPr>
        <w:tabs>
          <w:tab w:val="left" w:pos="360"/>
        </w:tabs>
        <w:spacing w:line="276" w:lineRule="auto"/>
        <w:ind w:left="360" w:hanging="360"/>
        <w:jc w:val="both"/>
        <w:rPr>
          <w:rFonts w:asciiTheme="minorHAnsi" w:hAnsiTheme="minorHAnsi"/>
          <w:iCs/>
          <w:snapToGrid w:val="0"/>
        </w:rPr>
      </w:pPr>
      <w:r w:rsidRPr="006633B8">
        <w:rPr>
          <w:rFonts w:asciiTheme="minorHAnsi" w:hAnsiTheme="minorHAnsi"/>
          <w:iCs/>
          <w:snapToGrid w:val="0"/>
        </w:rPr>
        <w:t>10.</w:t>
      </w:r>
      <w:r w:rsidRPr="006633B8">
        <w:rPr>
          <w:rFonts w:asciiTheme="minorHAnsi" w:hAnsiTheme="minorHAnsi"/>
          <w:iCs/>
          <w:snapToGrid w:val="0"/>
        </w:rPr>
        <w:tab/>
        <w:t>O wszystkich stwierdzonych wadach Zamawiający zawiadomi na piśmie lub telefonicznie, nie później jednak niż w ciągu 7 dni od daty ich wykrycia.</w:t>
      </w:r>
    </w:p>
    <w:p w:rsidR="006633B8" w:rsidRPr="006633B8" w:rsidRDefault="006633B8" w:rsidP="006633B8">
      <w:pPr>
        <w:spacing w:line="276" w:lineRule="auto"/>
        <w:rPr>
          <w:rFonts w:asciiTheme="minorHAnsi" w:hAnsiTheme="minorHAnsi"/>
          <w:iCs/>
          <w:snapToGrid w:val="0"/>
        </w:rPr>
      </w:pPr>
      <w:r w:rsidRPr="006633B8">
        <w:rPr>
          <w:rFonts w:asciiTheme="minorHAnsi" w:hAnsiTheme="minorHAnsi"/>
          <w:iCs/>
          <w:snapToGrid w:val="0"/>
        </w:rPr>
        <w:t>11. Dostarczenie nowego przedmiotu umowy nastąpi na koszt i ryzyko Wykonawcy.</w:t>
      </w:r>
    </w:p>
    <w:p w:rsidR="006633B8" w:rsidRPr="006633B8" w:rsidRDefault="006633B8" w:rsidP="006633B8">
      <w:pPr>
        <w:spacing w:line="276" w:lineRule="auto"/>
        <w:rPr>
          <w:rFonts w:asciiTheme="minorHAnsi" w:hAnsiTheme="minorHAnsi"/>
          <w:iCs/>
          <w:snapToGrid w:val="0"/>
        </w:rPr>
      </w:pPr>
    </w:p>
    <w:p w:rsidR="006633B8" w:rsidRPr="006633B8" w:rsidRDefault="006633B8" w:rsidP="006633B8">
      <w:pPr>
        <w:spacing w:line="276" w:lineRule="auto"/>
        <w:jc w:val="center"/>
        <w:rPr>
          <w:rFonts w:asciiTheme="minorHAnsi" w:hAnsiTheme="minorHAnsi"/>
          <w:b/>
          <w:snapToGrid w:val="0"/>
        </w:rPr>
      </w:pPr>
      <w:r w:rsidRPr="006633B8">
        <w:rPr>
          <w:rFonts w:asciiTheme="minorHAnsi" w:hAnsiTheme="minorHAnsi"/>
          <w:b/>
          <w:snapToGrid w:val="0"/>
        </w:rPr>
        <w:t>§ 5</w:t>
      </w:r>
    </w:p>
    <w:p w:rsidR="006633B8" w:rsidRPr="006633B8" w:rsidRDefault="006633B8" w:rsidP="006633B8">
      <w:pPr>
        <w:pStyle w:val="Tekstpodstawowywcity2"/>
        <w:spacing w:after="0" w:line="276" w:lineRule="auto"/>
        <w:ind w:left="0"/>
        <w:jc w:val="center"/>
        <w:rPr>
          <w:rFonts w:asciiTheme="minorHAnsi" w:hAnsiTheme="minorHAnsi"/>
          <w:b/>
        </w:rPr>
      </w:pPr>
      <w:r w:rsidRPr="006633B8">
        <w:rPr>
          <w:rFonts w:asciiTheme="minorHAnsi" w:hAnsiTheme="minorHAnsi"/>
          <w:b/>
        </w:rPr>
        <w:t>Termin gwarancji i ważności</w:t>
      </w:r>
    </w:p>
    <w:p w:rsidR="006633B8" w:rsidRPr="006633B8" w:rsidRDefault="006633B8" w:rsidP="006633B8">
      <w:pPr>
        <w:pStyle w:val="Tekstpodstawowywcity2"/>
        <w:tabs>
          <w:tab w:val="left" w:pos="0"/>
        </w:tabs>
        <w:spacing w:after="0" w:line="276" w:lineRule="auto"/>
        <w:ind w:left="0"/>
        <w:rPr>
          <w:rFonts w:asciiTheme="minorHAnsi" w:hAnsiTheme="minorHAnsi"/>
          <w:b/>
        </w:rPr>
      </w:pPr>
      <w:r w:rsidRPr="006633B8">
        <w:rPr>
          <w:rFonts w:asciiTheme="minorHAnsi" w:hAnsiTheme="minorHAnsi"/>
        </w:rPr>
        <w:t xml:space="preserve">1.  Minimalny </w:t>
      </w:r>
      <w:proofErr w:type="spellStart"/>
      <w:r w:rsidRPr="006633B8">
        <w:rPr>
          <w:rFonts w:asciiTheme="minorHAnsi" w:hAnsiTheme="minorHAnsi"/>
        </w:rPr>
        <w:t>termin</w:t>
      </w:r>
      <w:proofErr w:type="spellEnd"/>
      <w:r w:rsidRPr="006633B8">
        <w:rPr>
          <w:rFonts w:asciiTheme="minorHAnsi" w:hAnsiTheme="minorHAnsi"/>
        </w:rPr>
        <w:t xml:space="preserve">  ważności dostarczanych odczynników,  liczony od daty dostawy będzie           wynosił  /odpowiednio dla zadania/:</w:t>
      </w:r>
    </w:p>
    <w:p w:rsidR="006633B8" w:rsidRPr="006633B8" w:rsidRDefault="006633B8" w:rsidP="006633B8">
      <w:pPr>
        <w:pStyle w:val="Tekstpodstawowywcity2"/>
        <w:numPr>
          <w:ilvl w:val="0"/>
          <w:numId w:val="6"/>
        </w:numPr>
        <w:tabs>
          <w:tab w:val="left" w:pos="567"/>
        </w:tabs>
        <w:spacing w:after="0" w:line="276" w:lineRule="auto"/>
        <w:ind w:left="567" w:hanging="141"/>
        <w:rPr>
          <w:rFonts w:asciiTheme="minorHAnsi" w:hAnsiTheme="minorHAnsi"/>
        </w:rPr>
      </w:pPr>
      <w:r w:rsidRPr="006633B8">
        <w:rPr>
          <w:rFonts w:asciiTheme="minorHAnsi" w:hAnsiTheme="minorHAnsi"/>
          <w:bCs/>
        </w:rPr>
        <w:t xml:space="preserve"> zadanie nr 1 – </w:t>
      </w:r>
      <w:r w:rsidRPr="006633B8">
        <w:rPr>
          <w:rFonts w:asciiTheme="minorHAnsi" w:hAnsiTheme="minorHAnsi"/>
        </w:rPr>
        <w:t>Biochemia – 6 miesięcy, Immunochemia – 4 miesiące</w:t>
      </w:r>
    </w:p>
    <w:p w:rsidR="006633B8" w:rsidRPr="006633B8" w:rsidRDefault="006633B8" w:rsidP="006633B8">
      <w:pPr>
        <w:pStyle w:val="Tekstpodstawowywcity2"/>
        <w:numPr>
          <w:ilvl w:val="0"/>
          <w:numId w:val="6"/>
        </w:numPr>
        <w:tabs>
          <w:tab w:val="left" w:pos="567"/>
        </w:tabs>
        <w:spacing w:after="0" w:line="276" w:lineRule="auto"/>
        <w:ind w:left="567" w:hanging="141"/>
        <w:rPr>
          <w:rFonts w:asciiTheme="minorHAnsi" w:hAnsiTheme="minorHAnsi"/>
        </w:rPr>
      </w:pPr>
      <w:r w:rsidRPr="006633B8">
        <w:rPr>
          <w:rFonts w:asciiTheme="minorHAnsi" w:hAnsiTheme="minorHAnsi"/>
          <w:bCs/>
        </w:rPr>
        <w:t xml:space="preserve"> zadanie nr 2 – Analityka </w:t>
      </w:r>
      <w:r w:rsidRPr="006633B8">
        <w:rPr>
          <w:rFonts w:asciiTheme="minorHAnsi" w:hAnsiTheme="minorHAnsi"/>
        </w:rPr>
        <w:t>– 12 miesięcy</w:t>
      </w:r>
    </w:p>
    <w:p w:rsidR="006633B8" w:rsidRPr="006633B8" w:rsidRDefault="006633B8" w:rsidP="006633B8">
      <w:pPr>
        <w:pStyle w:val="Tekstpodstawowywcity2"/>
        <w:numPr>
          <w:ilvl w:val="0"/>
          <w:numId w:val="6"/>
        </w:numPr>
        <w:tabs>
          <w:tab w:val="left" w:pos="567"/>
        </w:tabs>
        <w:spacing w:after="0" w:line="276" w:lineRule="auto"/>
        <w:ind w:left="567" w:hanging="141"/>
        <w:rPr>
          <w:rFonts w:asciiTheme="minorHAnsi" w:hAnsiTheme="minorHAnsi"/>
        </w:rPr>
      </w:pPr>
      <w:r w:rsidRPr="006633B8">
        <w:rPr>
          <w:rFonts w:asciiTheme="minorHAnsi" w:hAnsiTheme="minorHAnsi"/>
          <w:bCs/>
        </w:rPr>
        <w:t xml:space="preserve">zadanie nr 3  – Hematologia – </w:t>
      </w:r>
      <w:r w:rsidRPr="006633B8">
        <w:rPr>
          <w:rFonts w:asciiTheme="minorHAnsi" w:hAnsiTheme="minorHAnsi"/>
        </w:rPr>
        <w:t xml:space="preserve">Diluent–12 miesięcy, </w:t>
      </w:r>
      <w:proofErr w:type="spellStart"/>
      <w:r w:rsidRPr="006633B8">
        <w:rPr>
          <w:rFonts w:asciiTheme="minorHAnsi" w:hAnsiTheme="minorHAnsi"/>
        </w:rPr>
        <w:t>Lizaty</w:t>
      </w:r>
      <w:proofErr w:type="spellEnd"/>
      <w:r w:rsidRPr="006633B8">
        <w:rPr>
          <w:rFonts w:asciiTheme="minorHAnsi" w:hAnsiTheme="minorHAnsi"/>
        </w:rPr>
        <w:t xml:space="preserve"> –6 miesięcy, Krew kontr.–2 miesiące</w:t>
      </w:r>
    </w:p>
    <w:p w:rsidR="006633B8" w:rsidRPr="006633B8" w:rsidRDefault="006633B8" w:rsidP="006633B8">
      <w:pPr>
        <w:pStyle w:val="Tekstpodstawowywcity2"/>
        <w:numPr>
          <w:ilvl w:val="0"/>
          <w:numId w:val="6"/>
        </w:numPr>
        <w:tabs>
          <w:tab w:val="left" w:pos="567"/>
        </w:tabs>
        <w:spacing w:after="0" w:line="276" w:lineRule="auto"/>
        <w:ind w:left="567" w:hanging="141"/>
        <w:rPr>
          <w:rFonts w:asciiTheme="minorHAnsi" w:hAnsiTheme="minorHAnsi"/>
        </w:rPr>
      </w:pPr>
      <w:r w:rsidRPr="006633B8">
        <w:rPr>
          <w:rFonts w:asciiTheme="minorHAnsi" w:hAnsiTheme="minorHAnsi"/>
          <w:bCs/>
        </w:rPr>
        <w:t xml:space="preserve"> zadanie nr 4 – Koagulologia – 12  miesięcy</w:t>
      </w:r>
    </w:p>
    <w:p w:rsidR="006633B8" w:rsidRPr="006633B8" w:rsidRDefault="006633B8" w:rsidP="006633B8">
      <w:pPr>
        <w:pStyle w:val="Tekstpodstawowywcity2"/>
        <w:numPr>
          <w:ilvl w:val="0"/>
          <w:numId w:val="6"/>
        </w:numPr>
        <w:tabs>
          <w:tab w:val="left" w:pos="567"/>
        </w:tabs>
        <w:spacing w:after="0" w:line="276" w:lineRule="auto"/>
        <w:ind w:left="567" w:hanging="141"/>
        <w:rPr>
          <w:rFonts w:asciiTheme="minorHAnsi" w:hAnsiTheme="minorHAnsi"/>
        </w:rPr>
      </w:pPr>
      <w:r w:rsidRPr="006633B8">
        <w:rPr>
          <w:rFonts w:asciiTheme="minorHAnsi" w:hAnsiTheme="minorHAnsi"/>
        </w:rPr>
        <w:t xml:space="preserve"> zadanie nr 5 – Odczynniki do diagnostyki gruźlicy metodą </w:t>
      </w:r>
      <w:proofErr w:type="spellStart"/>
      <w:r w:rsidRPr="006633B8">
        <w:rPr>
          <w:rFonts w:asciiTheme="minorHAnsi" w:hAnsiTheme="minorHAnsi"/>
        </w:rPr>
        <w:t>mikroMGIT</w:t>
      </w:r>
      <w:proofErr w:type="spellEnd"/>
      <w:r w:rsidRPr="006633B8">
        <w:rPr>
          <w:rFonts w:asciiTheme="minorHAnsi" w:hAnsiTheme="minorHAnsi"/>
        </w:rPr>
        <w:t xml:space="preserve"> – 10 miesięcy </w:t>
      </w:r>
    </w:p>
    <w:p w:rsidR="006633B8" w:rsidRPr="006633B8" w:rsidRDefault="006633B8" w:rsidP="006633B8">
      <w:pPr>
        <w:pStyle w:val="Tekstpodstawowywcity2"/>
        <w:numPr>
          <w:ilvl w:val="0"/>
          <w:numId w:val="6"/>
        </w:numPr>
        <w:tabs>
          <w:tab w:val="left" w:pos="567"/>
        </w:tabs>
        <w:spacing w:after="0" w:line="276" w:lineRule="auto"/>
        <w:ind w:left="567" w:hanging="141"/>
        <w:rPr>
          <w:rFonts w:asciiTheme="minorHAnsi" w:hAnsiTheme="minorHAnsi"/>
        </w:rPr>
      </w:pPr>
      <w:r w:rsidRPr="006633B8">
        <w:rPr>
          <w:rFonts w:asciiTheme="minorHAnsi" w:hAnsiTheme="minorHAnsi"/>
        </w:rPr>
        <w:t xml:space="preserve"> zadanie nr 6 – Materiały zużywalne – 12 miesięcy</w:t>
      </w:r>
    </w:p>
    <w:p w:rsidR="006633B8" w:rsidRPr="006633B8" w:rsidRDefault="006633B8" w:rsidP="006633B8">
      <w:pPr>
        <w:pStyle w:val="Tekstpodstawowywcity2"/>
        <w:numPr>
          <w:ilvl w:val="0"/>
          <w:numId w:val="6"/>
        </w:numPr>
        <w:tabs>
          <w:tab w:val="left" w:pos="567"/>
        </w:tabs>
        <w:spacing w:after="0" w:line="276" w:lineRule="auto"/>
        <w:ind w:left="567" w:hanging="141"/>
        <w:rPr>
          <w:rFonts w:asciiTheme="minorHAnsi" w:hAnsiTheme="minorHAnsi"/>
        </w:rPr>
      </w:pPr>
      <w:r w:rsidRPr="006633B8">
        <w:rPr>
          <w:rFonts w:asciiTheme="minorHAnsi" w:hAnsiTheme="minorHAnsi"/>
        </w:rPr>
        <w:t xml:space="preserve"> zadanie nr 7 – Kody paskowe do systemu MARCEL – nie dotyczy</w:t>
      </w:r>
    </w:p>
    <w:p w:rsidR="006633B8" w:rsidRPr="006633B8" w:rsidRDefault="006633B8" w:rsidP="006633B8">
      <w:pPr>
        <w:pStyle w:val="Tekstpodstawowywcity2"/>
        <w:numPr>
          <w:ilvl w:val="0"/>
          <w:numId w:val="6"/>
        </w:numPr>
        <w:tabs>
          <w:tab w:val="left" w:pos="567"/>
        </w:tabs>
        <w:spacing w:after="0" w:line="276" w:lineRule="auto"/>
        <w:ind w:left="567" w:hanging="141"/>
        <w:rPr>
          <w:rFonts w:asciiTheme="minorHAnsi" w:hAnsiTheme="minorHAnsi"/>
        </w:rPr>
      </w:pPr>
      <w:r w:rsidRPr="006633B8">
        <w:rPr>
          <w:rFonts w:asciiTheme="minorHAnsi" w:hAnsiTheme="minorHAnsi"/>
        </w:rPr>
        <w:lastRenderedPageBreak/>
        <w:t>zadanie nr 8  – Zestawy diagnostyczne wybranych chorób alergicznych  – 12 miesięcy</w:t>
      </w:r>
    </w:p>
    <w:p w:rsidR="006633B8" w:rsidRPr="006633B8" w:rsidRDefault="006633B8" w:rsidP="006633B8">
      <w:pPr>
        <w:pStyle w:val="Tekstpodstawowywcity2"/>
        <w:numPr>
          <w:ilvl w:val="0"/>
          <w:numId w:val="6"/>
        </w:numPr>
        <w:tabs>
          <w:tab w:val="left" w:pos="567"/>
          <w:tab w:val="left" w:pos="709"/>
          <w:tab w:val="left" w:pos="851"/>
        </w:tabs>
        <w:spacing w:after="0" w:line="276" w:lineRule="auto"/>
        <w:ind w:left="567" w:hanging="141"/>
        <w:rPr>
          <w:rFonts w:asciiTheme="minorHAnsi" w:hAnsiTheme="minorHAnsi"/>
        </w:rPr>
      </w:pPr>
      <w:r w:rsidRPr="006633B8">
        <w:rPr>
          <w:rFonts w:asciiTheme="minorHAnsi" w:hAnsiTheme="minorHAnsi"/>
        </w:rPr>
        <w:t>zadanie nr 9 – Zestawy diagnostyczne różne – 12 miesięcy</w:t>
      </w:r>
    </w:p>
    <w:p w:rsidR="006633B8" w:rsidRPr="006633B8" w:rsidRDefault="006633B8" w:rsidP="006633B8">
      <w:pPr>
        <w:pStyle w:val="Tekstpodstawowywcity2"/>
        <w:numPr>
          <w:ilvl w:val="0"/>
          <w:numId w:val="6"/>
        </w:numPr>
        <w:tabs>
          <w:tab w:val="left" w:pos="567"/>
          <w:tab w:val="left" w:pos="709"/>
          <w:tab w:val="left" w:pos="851"/>
        </w:tabs>
        <w:spacing w:after="0" w:line="276" w:lineRule="auto"/>
        <w:ind w:left="567" w:hanging="141"/>
        <w:rPr>
          <w:rFonts w:asciiTheme="minorHAnsi" w:hAnsiTheme="minorHAnsi"/>
        </w:rPr>
      </w:pPr>
      <w:r w:rsidRPr="006633B8">
        <w:rPr>
          <w:rFonts w:asciiTheme="minorHAnsi" w:hAnsiTheme="minorHAnsi"/>
        </w:rPr>
        <w:t xml:space="preserve">zadanie nr 10 – Testy z zakresu </w:t>
      </w:r>
      <w:proofErr w:type="spellStart"/>
      <w:r w:rsidRPr="006633B8">
        <w:rPr>
          <w:rFonts w:asciiTheme="minorHAnsi" w:hAnsiTheme="minorHAnsi"/>
        </w:rPr>
        <w:t>autoimmunologii</w:t>
      </w:r>
      <w:proofErr w:type="spellEnd"/>
      <w:r w:rsidRPr="006633B8">
        <w:rPr>
          <w:rFonts w:asciiTheme="minorHAnsi" w:hAnsiTheme="minorHAnsi"/>
        </w:rPr>
        <w:t xml:space="preserve"> – 12 miesięcy</w:t>
      </w:r>
    </w:p>
    <w:p w:rsidR="006633B8" w:rsidRPr="006633B8" w:rsidRDefault="006633B8" w:rsidP="006633B8">
      <w:pPr>
        <w:pStyle w:val="Tekstpodstawowywcity2"/>
        <w:spacing w:after="0" w:line="276" w:lineRule="auto"/>
        <w:ind w:left="0"/>
        <w:jc w:val="both"/>
        <w:rPr>
          <w:rFonts w:asciiTheme="minorHAnsi" w:hAnsiTheme="minorHAnsi"/>
        </w:rPr>
      </w:pPr>
      <w:r w:rsidRPr="006633B8">
        <w:rPr>
          <w:rFonts w:asciiTheme="minorHAnsi" w:hAnsiTheme="minorHAnsi"/>
        </w:rPr>
        <w:t>2.  Okres gwarancji dla dzierżawionych aparatów/przekazanego sprzętu laboratoryjnego będzie    obejmował cały okres trwania umowy /jeśli dotyczy/.</w:t>
      </w:r>
    </w:p>
    <w:p w:rsidR="006633B8" w:rsidRPr="006633B8" w:rsidRDefault="006633B8" w:rsidP="006633B8">
      <w:pPr>
        <w:pStyle w:val="Tekstpodstawowywcity2"/>
        <w:spacing w:after="0" w:line="276" w:lineRule="auto"/>
        <w:ind w:left="0"/>
        <w:rPr>
          <w:rFonts w:asciiTheme="minorHAnsi" w:hAnsiTheme="minorHAnsi"/>
        </w:rPr>
      </w:pPr>
    </w:p>
    <w:p w:rsidR="006633B8" w:rsidRPr="006633B8" w:rsidRDefault="006633B8" w:rsidP="006633B8">
      <w:pPr>
        <w:pStyle w:val="Tekstpodstawowywcity2"/>
        <w:spacing w:after="0" w:line="276" w:lineRule="auto"/>
        <w:ind w:left="284"/>
        <w:jc w:val="center"/>
        <w:rPr>
          <w:rFonts w:asciiTheme="minorHAnsi" w:hAnsiTheme="minorHAnsi"/>
          <w:b/>
        </w:rPr>
      </w:pPr>
      <w:r w:rsidRPr="006633B8">
        <w:rPr>
          <w:rFonts w:asciiTheme="minorHAnsi" w:hAnsiTheme="minorHAnsi"/>
          <w:b/>
        </w:rPr>
        <w:t>§ 6</w:t>
      </w:r>
    </w:p>
    <w:p w:rsidR="006633B8" w:rsidRPr="006633B8" w:rsidRDefault="006633B8" w:rsidP="006633B8">
      <w:pPr>
        <w:pStyle w:val="Tekstpodstawowywcity2"/>
        <w:spacing w:after="0" w:line="276" w:lineRule="auto"/>
        <w:ind w:left="284"/>
        <w:jc w:val="center"/>
        <w:rPr>
          <w:rFonts w:asciiTheme="minorHAnsi" w:hAnsiTheme="minorHAnsi"/>
          <w:b/>
        </w:rPr>
      </w:pPr>
      <w:r w:rsidRPr="006633B8">
        <w:rPr>
          <w:rFonts w:asciiTheme="minorHAnsi" w:hAnsiTheme="minorHAnsi"/>
          <w:b/>
        </w:rPr>
        <w:t>Reklamacje</w:t>
      </w:r>
    </w:p>
    <w:p w:rsidR="006633B8" w:rsidRPr="006633B8" w:rsidRDefault="006633B8" w:rsidP="006633B8">
      <w:pPr>
        <w:pStyle w:val="Tekstpodstawowywcity2"/>
        <w:numPr>
          <w:ilvl w:val="0"/>
          <w:numId w:val="13"/>
        </w:numPr>
        <w:spacing w:after="0" w:line="276" w:lineRule="auto"/>
        <w:jc w:val="both"/>
        <w:rPr>
          <w:rFonts w:asciiTheme="minorHAnsi" w:hAnsiTheme="minorHAnsi"/>
          <w:bCs/>
        </w:rPr>
      </w:pPr>
      <w:r w:rsidRPr="006633B8">
        <w:rPr>
          <w:rFonts w:asciiTheme="minorHAnsi" w:hAnsiTheme="minorHAnsi"/>
          <w:bCs/>
        </w:rPr>
        <w:t>W razie stwierdzenia niezgodności z zamówieniem Zamawiający w ciągu 7 dni zawiadomi Wykonawcę o wadach, bądź uszkodzeniach otrzymanego towaru lub jego nieprawidłowym działaniu.</w:t>
      </w:r>
    </w:p>
    <w:p w:rsidR="006633B8" w:rsidRPr="006633B8" w:rsidRDefault="006633B8" w:rsidP="006633B8">
      <w:pPr>
        <w:pStyle w:val="Tekstpodstawowywcity2"/>
        <w:numPr>
          <w:ilvl w:val="0"/>
          <w:numId w:val="13"/>
        </w:numPr>
        <w:tabs>
          <w:tab w:val="left" w:pos="426"/>
        </w:tabs>
        <w:spacing w:after="0" w:line="276" w:lineRule="auto"/>
        <w:jc w:val="both"/>
        <w:rPr>
          <w:rFonts w:asciiTheme="minorHAnsi" w:hAnsiTheme="minorHAnsi"/>
          <w:bCs/>
        </w:rPr>
      </w:pPr>
      <w:r w:rsidRPr="006633B8">
        <w:rPr>
          <w:rFonts w:asciiTheme="minorHAnsi" w:hAnsiTheme="minorHAnsi"/>
          <w:bCs/>
        </w:rPr>
        <w:t>W przypadku stwierdzenia nieprawidłowości dotyczących dostarczonego towaru Wykonawca przystąpi do ich usunięcia w ciągu 24 godzin od otrzymania zgłoszenia i podejmie wszelkie kroki niezbędne do jak najszybszego dostarczenia towaru pełnowartościowego lub jak najszybszego przywrócenia prawidłowej pracy dzierżawionego aparatu (jeśli dotyczy), nie dłuższym jednak niż 7 dni roboczych od dnia otrzymania zawiadomienia o nieprawidłowościach.</w:t>
      </w:r>
    </w:p>
    <w:p w:rsidR="006633B8" w:rsidRPr="006633B8" w:rsidRDefault="006633B8" w:rsidP="006633B8">
      <w:pPr>
        <w:pStyle w:val="Tekstpodstawowywcity2"/>
        <w:numPr>
          <w:ilvl w:val="0"/>
          <w:numId w:val="13"/>
        </w:numPr>
        <w:spacing w:after="0" w:line="276" w:lineRule="auto"/>
        <w:jc w:val="both"/>
        <w:rPr>
          <w:rFonts w:asciiTheme="minorHAnsi" w:hAnsiTheme="minorHAnsi"/>
          <w:bCs/>
        </w:rPr>
      </w:pPr>
      <w:r w:rsidRPr="006633B8">
        <w:rPr>
          <w:rFonts w:asciiTheme="minorHAnsi" w:hAnsiTheme="minorHAnsi"/>
          <w:bCs/>
        </w:rPr>
        <w:t>W przypadku stwierdzenia wad bądź uszkodzeń w dostarczonym w ramach dzierżawy aparacie/sprzęcie Wykonawca podejmie natychmiastowe działania na swój koszt mające wyeliminować te wady lub uszkodzenia poprzez naprawę, wymianę podzespołów albo wymianę całego sprzętu. Naprawa lub wymiana powinna być dokonana w  terminie nie dłuższym niż 7 dni od daty otrzymania zawiadomienia o wykryciu wady przez  Zamawiającego (jeśli dotyczy).</w:t>
      </w:r>
    </w:p>
    <w:p w:rsidR="006633B8" w:rsidRPr="006633B8" w:rsidRDefault="006633B8" w:rsidP="006633B8">
      <w:pPr>
        <w:pStyle w:val="Tekstpodstawowywcity2"/>
        <w:numPr>
          <w:ilvl w:val="0"/>
          <w:numId w:val="13"/>
        </w:numPr>
        <w:spacing w:after="0" w:line="276" w:lineRule="auto"/>
        <w:jc w:val="both"/>
        <w:rPr>
          <w:rFonts w:asciiTheme="minorHAnsi" w:hAnsiTheme="minorHAnsi"/>
          <w:bCs/>
        </w:rPr>
      </w:pPr>
      <w:r w:rsidRPr="006633B8">
        <w:rPr>
          <w:rFonts w:asciiTheme="minorHAnsi" w:hAnsiTheme="minorHAnsi"/>
          <w:bCs/>
        </w:rPr>
        <w:t>W przypadku stwierdzenia przez Zamawiającego wad ukrytych w dostarczonym towarze  Wykonawca wymieni  niepełnowartościowy towar lub naprawi, ewentualnie wymieni uszkodzony sprzęt albo jego część (w zależności od rodzaju wady) na swój koszt w ciągu 7 dni od daty otrzymania zawiadomienia o wykryciu wady.</w:t>
      </w:r>
    </w:p>
    <w:p w:rsidR="006633B8" w:rsidRPr="006633B8" w:rsidRDefault="006633B8" w:rsidP="006633B8">
      <w:pPr>
        <w:pStyle w:val="Tekstpodstawowywcity2"/>
        <w:tabs>
          <w:tab w:val="num" w:pos="426"/>
        </w:tabs>
        <w:spacing w:after="0" w:line="276" w:lineRule="auto"/>
        <w:ind w:left="426" w:hanging="426"/>
        <w:jc w:val="both"/>
        <w:rPr>
          <w:rFonts w:asciiTheme="minorHAnsi" w:hAnsiTheme="minorHAnsi"/>
          <w:bCs/>
        </w:rPr>
      </w:pPr>
      <w:r w:rsidRPr="006633B8">
        <w:rPr>
          <w:rFonts w:asciiTheme="minorHAnsi" w:hAnsiTheme="minorHAnsi"/>
          <w:bCs/>
        </w:rPr>
        <w:t xml:space="preserve"> </w:t>
      </w:r>
    </w:p>
    <w:p w:rsidR="006633B8" w:rsidRPr="006633B8" w:rsidRDefault="006633B8" w:rsidP="006633B8">
      <w:pPr>
        <w:spacing w:line="276" w:lineRule="auto"/>
        <w:jc w:val="center"/>
        <w:rPr>
          <w:rFonts w:asciiTheme="minorHAnsi" w:hAnsiTheme="minorHAnsi"/>
          <w:b/>
          <w:iCs/>
          <w:snapToGrid w:val="0"/>
        </w:rPr>
      </w:pPr>
      <w:r w:rsidRPr="006633B8">
        <w:rPr>
          <w:rFonts w:asciiTheme="minorHAnsi" w:hAnsiTheme="minorHAnsi"/>
          <w:b/>
          <w:iCs/>
          <w:snapToGrid w:val="0"/>
        </w:rPr>
        <w:t>§ 7</w:t>
      </w:r>
    </w:p>
    <w:p w:rsidR="006633B8" w:rsidRPr="006633B8" w:rsidRDefault="006633B8" w:rsidP="006633B8">
      <w:pPr>
        <w:pStyle w:val="Nagwek1"/>
        <w:spacing w:before="0" w:after="0" w:line="276" w:lineRule="auto"/>
        <w:jc w:val="center"/>
        <w:rPr>
          <w:rFonts w:asciiTheme="minorHAnsi" w:hAnsiTheme="minorHAnsi" w:cs="Times New Roman"/>
          <w:sz w:val="24"/>
          <w:szCs w:val="24"/>
        </w:rPr>
      </w:pPr>
      <w:r w:rsidRPr="006633B8">
        <w:rPr>
          <w:rFonts w:asciiTheme="minorHAnsi" w:hAnsiTheme="minorHAnsi" w:cs="Times New Roman"/>
          <w:b/>
          <w:bCs/>
          <w:sz w:val="24"/>
          <w:szCs w:val="24"/>
        </w:rPr>
        <w:t>Kary umowne</w:t>
      </w:r>
    </w:p>
    <w:p w:rsidR="006633B8" w:rsidRPr="006633B8" w:rsidRDefault="006633B8" w:rsidP="006633B8">
      <w:pPr>
        <w:pStyle w:val="Tekstpodstawowywcity2"/>
        <w:numPr>
          <w:ilvl w:val="0"/>
          <w:numId w:val="14"/>
        </w:numPr>
        <w:spacing w:after="0" w:line="276" w:lineRule="auto"/>
        <w:jc w:val="both"/>
        <w:rPr>
          <w:rFonts w:asciiTheme="minorHAnsi" w:hAnsiTheme="minorHAnsi"/>
          <w:bCs/>
        </w:rPr>
      </w:pPr>
      <w:r w:rsidRPr="006633B8">
        <w:rPr>
          <w:rFonts w:asciiTheme="minorHAnsi" w:hAnsiTheme="minorHAnsi"/>
          <w:bCs/>
        </w:rPr>
        <w:t xml:space="preserve">W przypadku zwłoki w dostawie, naprawie  lub wymianie towaru na wolny od wad,       Zamawiający ma prawo naliczyć Wykonawcy kary umowne w wysokości 0,2% wartości       brutto niezrealizowanej części  </w:t>
      </w:r>
      <w:proofErr w:type="spellStart"/>
      <w:r w:rsidRPr="006633B8">
        <w:rPr>
          <w:rFonts w:asciiTheme="minorHAnsi" w:hAnsiTheme="minorHAnsi"/>
          <w:bCs/>
        </w:rPr>
        <w:t>zamówienia</w:t>
      </w:r>
      <w:proofErr w:type="spellEnd"/>
      <w:r w:rsidRPr="006633B8">
        <w:rPr>
          <w:rFonts w:asciiTheme="minorHAnsi" w:hAnsiTheme="minorHAnsi"/>
          <w:bCs/>
        </w:rPr>
        <w:t xml:space="preserve"> za każdy rozpoczęty dzień zwłoki.</w:t>
      </w:r>
    </w:p>
    <w:p w:rsidR="006633B8" w:rsidRPr="006633B8" w:rsidRDefault="006633B8" w:rsidP="006633B8">
      <w:pPr>
        <w:pStyle w:val="Tekstpodstawowywcity2"/>
        <w:numPr>
          <w:ilvl w:val="0"/>
          <w:numId w:val="14"/>
        </w:numPr>
        <w:spacing w:after="0" w:line="276" w:lineRule="auto"/>
        <w:jc w:val="both"/>
        <w:rPr>
          <w:rFonts w:asciiTheme="minorHAnsi" w:hAnsiTheme="minorHAnsi"/>
          <w:bCs/>
        </w:rPr>
      </w:pPr>
      <w:r w:rsidRPr="006633B8">
        <w:rPr>
          <w:rFonts w:asciiTheme="minorHAnsi" w:hAnsiTheme="minorHAnsi"/>
          <w:bCs/>
        </w:rPr>
        <w:t>Zamawiający ma prawo do potrącenia należności naliczonych z tytułu kar umownych z należności Wykonawcy określonej na fakturze w dniu zapłaty należności.</w:t>
      </w:r>
    </w:p>
    <w:p w:rsidR="006633B8" w:rsidRPr="006633B8" w:rsidRDefault="006633B8" w:rsidP="006633B8">
      <w:pPr>
        <w:pStyle w:val="Tekstpodstawowywcity2"/>
        <w:numPr>
          <w:ilvl w:val="0"/>
          <w:numId w:val="14"/>
        </w:numPr>
        <w:spacing w:after="0" w:line="276" w:lineRule="auto"/>
        <w:jc w:val="both"/>
        <w:rPr>
          <w:rFonts w:asciiTheme="minorHAnsi" w:hAnsiTheme="minorHAnsi"/>
          <w:bCs/>
        </w:rPr>
      </w:pPr>
      <w:r w:rsidRPr="006633B8">
        <w:rPr>
          <w:rFonts w:asciiTheme="minorHAnsi" w:hAnsiTheme="minorHAnsi"/>
          <w:bCs/>
        </w:rPr>
        <w:t>W przypadku zwłoki Wykonawcy w dostawie towaru w terminie dłuższym niż 14 dni, Zamawiający ma prawo odstąpić od umowy zachowując uprawnienia określone w ust. 1 i 2 , do których prawo powstało przed dniem odstąpienia od umowy.</w:t>
      </w:r>
    </w:p>
    <w:p w:rsidR="006633B8" w:rsidRPr="006633B8" w:rsidRDefault="006633B8" w:rsidP="006633B8">
      <w:pPr>
        <w:pStyle w:val="Tekstpodstawowywcity2"/>
        <w:numPr>
          <w:ilvl w:val="0"/>
          <w:numId w:val="14"/>
        </w:numPr>
        <w:spacing w:after="0" w:line="276" w:lineRule="auto"/>
        <w:jc w:val="both"/>
        <w:rPr>
          <w:rFonts w:asciiTheme="minorHAnsi" w:hAnsiTheme="minorHAnsi"/>
          <w:bCs/>
        </w:rPr>
      </w:pPr>
      <w:r w:rsidRPr="006633B8">
        <w:rPr>
          <w:rFonts w:asciiTheme="minorHAnsi" w:hAnsiTheme="minorHAnsi"/>
          <w:bCs/>
        </w:rPr>
        <w:t>W przypadku zwłoki w zapłacie należności Wykonawcy przysługuje prawo do naliczenia            Zamawiającemu odsetek ustawowych.</w:t>
      </w:r>
    </w:p>
    <w:p w:rsidR="006633B8" w:rsidRPr="006633B8" w:rsidRDefault="006633B8" w:rsidP="006633B8">
      <w:pPr>
        <w:pStyle w:val="Tekstpodstawowywcity2"/>
        <w:spacing w:after="0" w:line="276" w:lineRule="auto"/>
        <w:ind w:left="284"/>
        <w:jc w:val="center"/>
        <w:rPr>
          <w:rFonts w:asciiTheme="minorHAnsi" w:hAnsiTheme="minorHAnsi"/>
          <w:b/>
        </w:rPr>
      </w:pPr>
      <w:r w:rsidRPr="006633B8">
        <w:rPr>
          <w:rFonts w:asciiTheme="minorHAnsi" w:hAnsiTheme="minorHAnsi"/>
          <w:b/>
        </w:rPr>
        <w:t>§ 8</w:t>
      </w:r>
    </w:p>
    <w:p w:rsidR="006633B8" w:rsidRPr="006633B8" w:rsidRDefault="006633B8" w:rsidP="006633B8">
      <w:pPr>
        <w:pStyle w:val="Tekstpodstawowywcity2"/>
        <w:spacing w:after="0" w:line="276" w:lineRule="auto"/>
        <w:ind w:left="284"/>
        <w:jc w:val="center"/>
        <w:rPr>
          <w:rFonts w:asciiTheme="minorHAnsi" w:hAnsiTheme="minorHAnsi"/>
          <w:b/>
        </w:rPr>
      </w:pPr>
      <w:r w:rsidRPr="006633B8">
        <w:rPr>
          <w:rFonts w:asciiTheme="minorHAnsi" w:hAnsiTheme="minorHAnsi"/>
          <w:b/>
        </w:rPr>
        <w:lastRenderedPageBreak/>
        <w:t>Odstąpienie i rozwiązanie umowy</w:t>
      </w:r>
    </w:p>
    <w:p w:rsidR="006633B8" w:rsidRPr="006633B8" w:rsidRDefault="006633B8" w:rsidP="006633B8">
      <w:pPr>
        <w:pStyle w:val="Tekstpodstawowywcity2"/>
        <w:numPr>
          <w:ilvl w:val="0"/>
          <w:numId w:val="15"/>
        </w:numPr>
        <w:spacing w:after="0" w:line="276" w:lineRule="auto"/>
        <w:ind w:left="420"/>
        <w:jc w:val="both"/>
        <w:rPr>
          <w:rFonts w:asciiTheme="minorHAnsi" w:hAnsiTheme="minorHAnsi"/>
          <w:bCs/>
        </w:rPr>
      </w:pPr>
      <w:r w:rsidRPr="006633B8">
        <w:rPr>
          <w:rFonts w:asciiTheme="minorHAnsi" w:hAnsiTheme="minorHAnsi"/>
          <w:bCs/>
        </w:rPr>
        <w:t>Zamawiający może odstąpić od umowy w razie istotnej zmiany okoliczności powodujących, że wykonanie umowy nie leży w interesie publicznym, czego nie  można było przewidzieć w chwili zawarcia umowy.</w:t>
      </w:r>
    </w:p>
    <w:p w:rsidR="006633B8" w:rsidRPr="006633B8" w:rsidRDefault="006633B8" w:rsidP="006633B8">
      <w:pPr>
        <w:pStyle w:val="Tekstpodstawowywcity2"/>
        <w:numPr>
          <w:ilvl w:val="0"/>
          <w:numId w:val="15"/>
        </w:numPr>
        <w:spacing w:after="0" w:line="276" w:lineRule="auto"/>
        <w:ind w:left="420"/>
        <w:jc w:val="both"/>
        <w:rPr>
          <w:rFonts w:asciiTheme="minorHAnsi" w:hAnsiTheme="minorHAnsi"/>
          <w:bCs/>
        </w:rPr>
      </w:pPr>
      <w:r w:rsidRPr="006633B8">
        <w:rPr>
          <w:rFonts w:asciiTheme="minorHAnsi" w:hAnsiTheme="minorHAnsi"/>
          <w:bCs/>
        </w:rPr>
        <w:t xml:space="preserve">Odstąpienie od umowy w tym wypadku może nastąpić w trybie i na zasadach  określonych w art. 145 ustawy z dnia 29 stycznia 2004r.- Prawo </w:t>
      </w:r>
      <w:proofErr w:type="spellStart"/>
      <w:r w:rsidRPr="006633B8">
        <w:rPr>
          <w:rFonts w:asciiTheme="minorHAnsi" w:hAnsiTheme="minorHAnsi"/>
          <w:bCs/>
        </w:rPr>
        <w:t>zamówień</w:t>
      </w:r>
      <w:proofErr w:type="spellEnd"/>
      <w:r w:rsidRPr="006633B8">
        <w:rPr>
          <w:rFonts w:asciiTheme="minorHAnsi" w:hAnsiTheme="minorHAnsi"/>
          <w:bCs/>
        </w:rPr>
        <w:t xml:space="preserve"> </w:t>
      </w:r>
      <w:proofErr w:type="spellStart"/>
      <w:r w:rsidRPr="006633B8">
        <w:rPr>
          <w:rFonts w:asciiTheme="minorHAnsi" w:hAnsiTheme="minorHAnsi"/>
          <w:bCs/>
        </w:rPr>
        <w:t>publicznych</w:t>
      </w:r>
      <w:proofErr w:type="spellEnd"/>
      <w:r w:rsidRPr="006633B8">
        <w:rPr>
          <w:rFonts w:asciiTheme="minorHAnsi" w:hAnsiTheme="minorHAnsi"/>
          <w:bCs/>
        </w:rPr>
        <w:t xml:space="preserve">. </w:t>
      </w:r>
    </w:p>
    <w:p w:rsidR="006633B8" w:rsidRPr="006633B8" w:rsidRDefault="006633B8" w:rsidP="006633B8">
      <w:pPr>
        <w:pStyle w:val="Tekstpodstawowywcity2"/>
        <w:numPr>
          <w:ilvl w:val="0"/>
          <w:numId w:val="15"/>
        </w:numPr>
        <w:spacing w:after="0" w:line="276" w:lineRule="auto"/>
        <w:ind w:left="420"/>
        <w:jc w:val="both"/>
        <w:rPr>
          <w:rFonts w:asciiTheme="minorHAnsi" w:hAnsiTheme="minorHAnsi"/>
          <w:bCs/>
        </w:rPr>
      </w:pPr>
      <w:r w:rsidRPr="006633B8">
        <w:rPr>
          <w:rFonts w:asciiTheme="minorHAnsi" w:hAnsiTheme="minorHAnsi"/>
          <w:bCs/>
        </w:rPr>
        <w:t>Zamawiający może również rozwiązać umowę ze skutkiem natychmiastowym w przypadku rażąco nienależytego wykonywania dostaw lub w przypadku rażącego naruszenia przez  Wykonawcę  postanowień niniejszej umowy.</w:t>
      </w:r>
    </w:p>
    <w:p w:rsidR="006633B8" w:rsidRPr="006633B8" w:rsidRDefault="006633B8" w:rsidP="006633B8">
      <w:pPr>
        <w:spacing w:line="276" w:lineRule="auto"/>
        <w:jc w:val="center"/>
        <w:rPr>
          <w:rFonts w:asciiTheme="minorHAnsi" w:hAnsiTheme="minorHAnsi"/>
          <w:b/>
          <w:snapToGrid w:val="0"/>
        </w:rPr>
      </w:pPr>
    </w:p>
    <w:p w:rsidR="006633B8" w:rsidRPr="006633B8" w:rsidRDefault="006633B8" w:rsidP="006633B8">
      <w:pPr>
        <w:spacing w:line="276" w:lineRule="auto"/>
        <w:jc w:val="center"/>
        <w:rPr>
          <w:rFonts w:asciiTheme="minorHAnsi" w:hAnsiTheme="minorHAnsi"/>
          <w:b/>
          <w:snapToGrid w:val="0"/>
        </w:rPr>
      </w:pPr>
      <w:r w:rsidRPr="006633B8">
        <w:rPr>
          <w:rFonts w:asciiTheme="minorHAnsi" w:hAnsiTheme="minorHAnsi"/>
          <w:b/>
          <w:snapToGrid w:val="0"/>
        </w:rPr>
        <w:t>§ 9</w:t>
      </w:r>
    </w:p>
    <w:p w:rsidR="006633B8" w:rsidRPr="006633B8" w:rsidRDefault="006633B8" w:rsidP="006633B8">
      <w:pPr>
        <w:spacing w:line="276" w:lineRule="auto"/>
        <w:jc w:val="center"/>
        <w:rPr>
          <w:rFonts w:asciiTheme="minorHAnsi" w:hAnsiTheme="minorHAnsi"/>
          <w:b/>
          <w:snapToGrid w:val="0"/>
        </w:rPr>
      </w:pPr>
      <w:r w:rsidRPr="006633B8">
        <w:rPr>
          <w:rFonts w:asciiTheme="minorHAnsi" w:hAnsiTheme="minorHAnsi"/>
          <w:b/>
          <w:snapToGrid w:val="0"/>
        </w:rPr>
        <w:t>Postanowienia końcowe</w:t>
      </w:r>
    </w:p>
    <w:p w:rsidR="006633B8" w:rsidRPr="006633B8" w:rsidRDefault="006633B8" w:rsidP="006633B8">
      <w:pPr>
        <w:pStyle w:val="Tekstpodstawowy"/>
        <w:spacing w:line="276" w:lineRule="auto"/>
        <w:rPr>
          <w:rFonts w:asciiTheme="minorHAnsi" w:hAnsiTheme="minorHAnsi"/>
          <w:b w:val="0"/>
          <w:sz w:val="24"/>
          <w:szCs w:val="24"/>
        </w:rPr>
      </w:pPr>
      <w:r w:rsidRPr="006633B8">
        <w:rPr>
          <w:rFonts w:asciiTheme="minorHAnsi" w:hAnsiTheme="minorHAnsi"/>
          <w:b w:val="0"/>
          <w:sz w:val="24"/>
          <w:szCs w:val="24"/>
        </w:rPr>
        <w:t>Postanowienia niniejszej umowy nie mogą być zmienione w stosunku do treści oferty, na podstawie której został wybrany Wykonawca, z zastrzeżeniem pkt. 1-9 poniżej:</w:t>
      </w:r>
    </w:p>
    <w:p w:rsidR="006633B8" w:rsidRPr="006633B8" w:rsidRDefault="006633B8" w:rsidP="006633B8">
      <w:pPr>
        <w:numPr>
          <w:ilvl w:val="0"/>
          <w:numId w:val="7"/>
        </w:numPr>
        <w:autoSpaceDE w:val="0"/>
        <w:autoSpaceDN w:val="0"/>
        <w:adjustRightInd w:val="0"/>
        <w:spacing w:line="276" w:lineRule="auto"/>
        <w:jc w:val="both"/>
        <w:rPr>
          <w:rFonts w:asciiTheme="minorHAnsi" w:hAnsiTheme="minorHAnsi"/>
        </w:rPr>
      </w:pPr>
      <w:r w:rsidRPr="006633B8">
        <w:rPr>
          <w:rFonts w:asciiTheme="minorHAnsi" w:hAnsiTheme="minorHAnsi"/>
        </w:rPr>
        <w:t>zmiany stanu prawnego którejkolwiek ze stron, w tym zmiany danych podmiotowych Wykonawcy (np. w wyniku przekształcenia, przejęcia, itp.);</w:t>
      </w:r>
    </w:p>
    <w:p w:rsidR="006633B8" w:rsidRPr="006633B8" w:rsidRDefault="006633B8" w:rsidP="006633B8">
      <w:pPr>
        <w:numPr>
          <w:ilvl w:val="0"/>
          <w:numId w:val="7"/>
        </w:numPr>
        <w:autoSpaceDE w:val="0"/>
        <w:autoSpaceDN w:val="0"/>
        <w:adjustRightInd w:val="0"/>
        <w:spacing w:line="276" w:lineRule="auto"/>
        <w:jc w:val="both"/>
        <w:rPr>
          <w:rFonts w:asciiTheme="minorHAnsi" w:hAnsiTheme="minorHAnsi"/>
        </w:rPr>
      </w:pPr>
      <w:r w:rsidRPr="006633B8">
        <w:rPr>
          <w:rFonts w:asciiTheme="minorHAnsi" w:hAnsiTheme="minorHAnsi"/>
        </w:rPr>
        <w:t>w przypadku zakontraktowania przez Narodowy Fundusz Zdrowia u Zamawiającego mniejszej niż przewidywana liczby świadczeń zdrowotnych lub po cenach niższych od ponoszonych przez Zamawiającego kosztów tych świadczeń, co miało zasadniczy  wpływ na sytuację majątkową Zamawiającego – w zakresie zmniejszenia ilości w stosunku do określonych w załączniku nr 1 do niniejszej umowy,</w:t>
      </w:r>
    </w:p>
    <w:p w:rsidR="006633B8" w:rsidRPr="006633B8" w:rsidRDefault="006633B8" w:rsidP="006633B8">
      <w:pPr>
        <w:numPr>
          <w:ilvl w:val="0"/>
          <w:numId w:val="7"/>
        </w:numPr>
        <w:autoSpaceDE w:val="0"/>
        <w:autoSpaceDN w:val="0"/>
        <w:adjustRightInd w:val="0"/>
        <w:spacing w:line="276" w:lineRule="auto"/>
        <w:jc w:val="both"/>
        <w:rPr>
          <w:rFonts w:asciiTheme="minorHAnsi" w:hAnsiTheme="minorHAnsi"/>
        </w:rPr>
      </w:pPr>
      <w:r w:rsidRPr="006633B8">
        <w:rPr>
          <w:rFonts w:asciiTheme="minorHAnsi" w:hAnsiTheme="minorHAnsi"/>
        </w:rPr>
        <w:t>zmiany ilości zamawianego asortymentu w stosunku do określonej w formularzu asortymentowo- cenowym – załącznik nr 1 do niniejszej umowy, pod warunkiem, że wartość umowy określona w § 2 ust. 1 nie ulegnie przekroczeniu.</w:t>
      </w:r>
    </w:p>
    <w:p w:rsidR="006633B8" w:rsidRPr="006633B8" w:rsidRDefault="006633B8" w:rsidP="006633B8">
      <w:pPr>
        <w:numPr>
          <w:ilvl w:val="0"/>
          <w:numId w:val="7"/>
        </w:numPr>
        <w:autoSpaceDE w:val="0"/>
        <w:autoSpaceDN w:val="0"/>
        <w:adjustRightInd w:val="0"/>
        <w:spacing w:line="276" w:lineRule="auto"/>
        <w:jc w:val="both"/>
        <w:rPr>
          <w:rFonts w:asciiTheme="minorHAnsi" w:hAnsiTheme="minorHAnsi"/>
        </w:rPr>
      </w:pPr>
      <w:r w:rsidRPr="006633B8">
        <w:rPr>
          <w:rFonts w:asciiTheme="minorHAnsi" w:hAnsiTheme="minorHAnsi"/>
        </w:rPr>
        <w:t>zmiany stawki podatku VAT – odpowiednio do zmiany stawki podatku VAT, względem dostaw, do których mają zastosowanie zmienione przepisy;</w:t>
      </w:r>
    </w:p>
    <w:p w:rsidR="006633B8" w:rsidRPr="006633B8" w:rsidRDefault="006633B8" w:rsidP="006633B8">
      <w:pPr>
        <w:numPr>
          <w:ilvl w:val="0"/>
          <w:numId w:val="7"/>
        </w:numPr>
        <w:autoSpaceDE w:val="0"/>
        <w:autoSpaceDN w:val="0"/>
        <w:adjustRightInd w:val="0"/>
        <w:spacing w:line="276" w:lineRule="auto"/>
        <w:jc w:val="both"/>
        <w:rPr>
          <w:rFonts w:asciiTheme="minorHAnsi" w:hAnsiTheme="minorHAnsi"/>
        </w:rPr>
      </w:pPr>
      <w:r w:rsidRPr="006633B8">
        <w:rPr>
          <w:rFonts w:asciiTheme="minorHAnsi" w:hAnsiTheme="minorHAnsi"/>
        </w:rPr>
        <w:t>w zakresie zmiany typu/modelu/numeru katalogowego danego towaru, jeżeli nie spowoduje to zmiany przedmiotu umowy;</w:t>
      </w:r>
    </w:p>
    <w:p w:rsidR="006633B8" w:rsidRPr="006633B8" w:rsidRDefault="006633B8" w:rsidP="006633B8">
      <w:pPr>
        <w:numPr>
          <w:ilvl w:val="0"/>
          <w:numId w:val="7"/>
        </w:numPr>
        <w:autoSpaceDE w:val="0"/>
        <w:autoSpaceDN w:val="0"/>
        <w:adjustRightInd w:val="0"/>
        <w:spacing w:line="276" w:lineRule="auto"/>
        <w:jc w:val="both"/>
        <w:rPr>
          <w:rFonts w:asciiTheme="minorHAnsi" w:hAnsiTheme="minorHAnsi"/>
        </w:rPr>
      </w:pPr>
      <w:r w:rsidRPr="006633B8">
        <w:rPr>
          <w:rFonts w:asciiTheme="minorHAnsi" w:hAnsiTheme="minorHAnsi"/>
        </w:rPr>
        <w:t xml:space="preserve">zmiany w zakresie przedłużenia jej obowiązywania o okres nie dłuższy niż 6 miesięcy w sytuacji częściowego niezrealizowania ilości określonych w tabelach asortymentowo – cenowych, </w:t>
      </w:r>
    </w:p>
    <w:p w:rsidR="006633B8" w:rsidRPr="006633B8" w:rsidRDefault="006633B8" w:rsidP="006633B8">
      <w:pPr>
        <w:numPr>
          <w:ilvl w:val="0"/>
          <w:numId w:val="7"/>
        </w:numPr>
        <w:autoSpaceDE w:val="0"/>
        <w:autoSpaceDN w:val="0"/>
        <w:adjustRightInd w:val="0"/>
        <w:spacing w:line="276" w:lineRule="auto"/>
        <w:jc w:val="both"/>
        <w:rPr>
          <w:rFonts w:asciiTheme="minorHAnsi" w:hAnsiTheme="minorHAnsi"/>
        </w:rPr>
      </w:pPr>
      <w:r w:rsidRPr="006633B8">
        <w:rPr>
          <w:rFonts w:asciiTheme="minorHAnsi" w:hAnsiTheme="minorHAnsi"/>
        </w:rPr>
        <w:t>zmiany w umowie w przypadku zaprzestania produkcji którejkolwiek z części asortymentu będącego przedmiotem umowy, wówczas Wykonawca zobowiązuje się do niezwłocznego potwierdzenia stosownym dokumentem zaprzestania wytwarzania produktu oraz do przedstawienia Zamawiającemu propozycji</w:t>
      </w:r>
    </w:p>
    <w:p w:rsidR="006633B8" w:rsidRPr="006633B8" w:rsidRDefault="006633B8" w:rsidP="006633B8">
      <w:pPr>
        <w:autoSpaceDE w:val="0"/>
        <w:autoSpaceDN w:val="0"/>
        <w:adjustRightInd w:val="0"/>
        <w:spacing w:line="276" w:lineRule="auto"/>
        <w:ind w:left="492"/>
        <w:jc w:val="both"/>
        <w:rPr>
          <w:rFonts w:asciiTheme="minorHAnsi" w:hAnsiTheme="minorHAnsi"/>
        </w:rPr>
      </w:pPr>
      <w:r w:rsidRPr="006633B8">
        <w:rPr>
          <w:rFonts w:asciiTheme="minorHAnsi" w:hAnsiTheme="minorHAnsi"/>
        </w:rPr>
        <w:t xml:space="preserve"> zamiennika takiego wyrobu o parametrach nie gorszych niż zaoferowane w przetargu w cenie zaoferowanej za przedmiot umowy w przetargu lub cenie korzystniejszej dla Zamawiającego niż w przetargu. Zmiana umowy w tym zakresie nastąpi po pisemnym zaakceptowaniu przez Zamawiającego propozycji zamiennika;</w:t>
      </w:r>
    </w:p>
    <w:p w:rsidR="006633B8" w:rsidRPr="006633B8" w:rsidRDefault="006633B8" w:rsidP="006633B8">
      <w:pPr>
        <w:numPr>
          <w:ilvl w:val="0"/>
          <w:numId w:val="7"/>
        </w:numPr>
        <w:autoSpaceDE w:val="0"/>
        <w:autoSpaceDN w:val="0"/>
        <w:adjustRightInd w:val="0"/>
        <w:spacing w:line="276" w:lineRule="auto"/>
        <w:jc w:val="both"/>
        <w:rPr>
          <w:rFonts w:asciiTheme="minorHAnsi" w:hAnsiTheme="minorHAnsi"/>
        </w:rPr>
      </w:pPr>
      <w:r w:rsidRPr="006633B8">
        <w:rPr>
          <w:rFonts w:asciiTheme="minorHAnsi" w:hAnsiTheme="minorHAnsi"/>
        </w:rPr>
        <w:lastRenderedPageBreak/>
        <w:t>zmiany cen jednostkowych produktów objętych umową w przypadku zmiany wielkości opakowania wprowadzonej przez producenta z zachowaniem zasady proporcjonalności w   stosunku do ceny objętej umową;</w:t>
      </w:r>
    </w:p>
    <w:p w:rsidR="006633B8" w:rsidRPr="006633B8" w:rsidRDefault="006633B8" w:rsidP="006633B8">
      <w:pPr>
        <w:numPr>
          <w:ilvl w:val="0"/>
          <w:numId w:val="7"/>
        </w:numPr>
        <w:tabs>
          <w:tab w:val="left" w:pos="426"/>
        </w:tabs>
        <w:autoSpaceDE w:val="0"/>
        <w:autoSpaceDN w:val="0"/>
        <w:adjustRightInd w:val="0"/>
        <w:spacing w:line="276" w:lineRule="auto"/>
        <w:ind w:left="426" w:hanging="284"/>
        <w:jc w:val="both"/>
        <w:rPr>
          <w:rFonts w:asciiTheme="minorHAnsi" w:hAnsiTheme="minorHAnsi"/>
        </w:rPr>
      </w:pPr>
      <w:r w:rsidRPr="006633B8">
        <w:rPr>
          <w:rFonts w:asciiTheme="minorHAnsi" w:hAnsiTheme="minorHAnsi"/>
        </w:rPr>
        <w:t>jeżeli z powodu okoliczności niezawinionych przez żadną ze stron wykonanie przedmiotu umowy w terminie określonym umową, jest niemożliwe lub znacznie utrudnione,</w:t>
      </w:r>
    </w:p>
    <w:p w:rsidR="006633B8" w:rsidRPr="006633B8" w:rsidRDefault="006633B8" w:rsidP="006633B8">
      <w:pPr>
        <w:autoSpaceDE w:val="0"/>
        <w:autoSpaceDN w:val="0"/>
        <w:adjustRightInd w:val="0"/>
        <w:spacing w:line="276" w:lineRule="auto"/>
        <w:ind w:left="132"/>
        <w:jc w:val="both"/>
        <w:rPr>
          <w:rFonts w:asciiTheme="minorHAnsi" w:hAnsiTheme="minorHAnsi"/>
        </w:rPr>
      </w:pPr>
    </w:p>
    <w:p w:rsidR="006633B8" w:rsidRPr="006633B8" w:rsidRDefault="006633B8" w:rsidP="006633B8">
      <w:pPr>
        <w:pStyle w:val="Tekstpodstawowywcity2"/>
        <w:spacing w:after="0" w:line="276" w:lineRule="auto"/>
        <w:jc w:val="center"/>
        <w:rPr>
          <w:rFonts w:asciiTheme="minorHAnsi" w:hAnsiTheme="minorHAnsi"/>
          <w:b/>
        </w:rPr>
      </w:pPr>
      <w:r w:rsidRPr="006633B8">
        <w:rPr>
          <w:rFonts w:asciiTheme="minorHAnsi" w:hAnsiTheme="minorHAnsi"/>
          <w:b/>
        </w:rPr>
        <w:t>§ 10</w:t>
      </w:r>
    </w:p>
    <w:p w:rsidR="006633B8" w:rsidRPr="006633B8" w:rsidRDefault="006633B8" w:rsidP="006633B8">
      <w:pPr>
        <w:pStyle w:val="Tekstpodstawowy"/>
        <w:numPr>
          <w:ilvl w:val="0"/>
          <w:numId w:val="16"/>
        </w:numPr>
        <w:tabs>
          <w:tab w:val="left" w:pos="142"/>
          <w:tab w:val="left" w:pos="426"/>
        </w:tabs>
        <w:spacing w:line="276" w:lineRule="auto"/>
        <w:rPr>
          <w:rFonts w:asciiTheme="minorHAnsi" w:hAnsiTheme="minorHAnsi"/>
          <w:b w:val="0"/>
          <w:sz w:val="24"/>
          <w:szCs w:val="24"/>
        </w:rPr>
      </w:pPr>
      <w:r w:rsidRPr="006633B8">
        <w:rPr>
          <w:rFonts w:asciiTheme="minorHAnsi" w:hAnsiTheme="minorHAnsi"/>
          <w:b w:val="0"/>
          <w:sz w:val="24"/>
          <w:szCs w:val="24"/>
        </w:rPr>
        <w:t>Zmiana treści umowy wymaga formy pisemnej pod rygorem nieważności w postaci aneksu do  umowy.</w:t>
      </w:r>
    </w:p>
    <w:p w:rsidR="006633B8" w:rsidRPr="006633B8" w:rsidRDefault="006633B8" w:rsidP="006633B8">
      <w:pPr>
        <w:pStyle w:val="Tekstpodstawowy"/>
        <w:numPr>
          <w:ilvl w:val="0"/>
          <w:numId w:val="16"/>
        </w:numPr>
        <w:tabs>
          <w:tab w:val="left" w:pos="142"/>
          <w:tab w:val="left" w:pos="426"/>
        </w:tabs>
        <w:spacing w:line="276" w:lineRule="auto"/>
        <w:rPr>
          <w:rFonts w:asciiTheme="minorHAnsi" w:hAnsiTheme="minorHAnsi"/>
          <w:b w:val="0"/>
          <w:sz w:val="24"/>
          <w:szCs w:val="24"/>
        </w:rPr>
      </w:pPr>
      <w:r w:rsidRPr="006633B8">
        <w:rPr>
          <w:rFonts w:asciiTheme="minorHAnsi" w:hAnsiTheme="minorHAnsi"/>
          <w:b w:val="0"/>
          <w:sz w:val="24"/>
          <w:szCs w:val="24"/>
        </w:rPr>
        <w:t>Bez uprzedniej pisemnej – pod rygorem nieważności – zgody Zamawiającego oraz w   przypadku  określonym w art. 54 ust.5 ustawy o działalności leczniczej Wykonawca nie może dokonać cesji  jakichkolwiek wierzytelności przysługujących mu z tytułu niniejszej umowy wobec Zamawiającego na podmioty trzecie.</w:t>
      </w:r>
    </w:p>
    <w:p w:rsidR="006633B8" w:rsidRPr="006633B8" w:rsidRDefault="006633B8" w:rsidP="006633B8">
      <w:pPr>
        <w:pStyle w:val="Tekstpodstawowy"/>
        <w:numPr>
          <w:ilvl w:val="0"/>
          <w:numId w:val="16"/>
        </w:numPr>
        <w:tabs>
          <w:tab w:val="left" w:pos="142"/>
          <w:tab w:val="left" w:pos="426"/>
        </w:tabs>
        <w:spacing w:line="276" w:lineRule="auto"/>
        <w:rPr>
          <w:rFonts w:asciiTheme="minorHAnsi" w:hAnsiTheme="minorHAnsi"/>
          <w:b w:val="0"/>
          <w:sz w:val="24"/>
          <w:szCs w:val="24"/>
        </w:rPr>
      </w:pPr>
      <w:r w:rsidRPr="006633B8">
        <w:rPr>
          <w:rFonts w:asciiTheme="minorHAnsi" w:hAnsiTheme="minorHAnsi"/>
          <w:b w:val="0"/>
          <w:sz w:val="24"/>
          <w:szCs w:val="24"/>
        </w:rPr>
        <w:t xml:space="preserve">W sprawach nieuregulowanych niniejszą umową mają zastosowanie przepisy ustawy z  dnia 29stycznia  2004r.– Prawo </w:t>
      </w:r>
      <w:proofErr w:type="spellStart"/>
      <w:r w:rsidRPr="006633B8">
        <w:rPr>
          <w:rFonts w:asciiTheme="minorHAnsi" w:hAnsiTheme="minorHAnsi"/>
          <w:b w:val="0"/>
          <w:sz w:val="24"/>
          <w:szCs w:val="24"/>
        </w:rPr>
        <w:t>zamówień</w:t>
      </w:r>
      <w:proofErr w:type="spellEnd"/>
      <w:r w:rsidRPr="006633B8">
        <w:rPr>
          <w:rFonts w:asciiTheme="minorHAnsi" w:hAnsiTheme="minorHAnsi"/>
          <w:b w:val="0"/>
          <w:sz w:val="24"/>
          <w:szCs w:val="24"/>
        </w:rPr>
        <w:t xml:space="preserve"> </w:t>
      </w:r>
      <w:proofErr w:type="spellStart"/>
      <w:r w:rsidRPr="006633B8">
        <w:rPr>
          <w:rFonts w:asciiTheme="minorHAnsi" w:hAnsiTheme="minorHAnsi"/>
          <w:b w:val="0"/>
          <w:sz w:val="24"/>
          <w:szCs w:val="24"/>
        </w:rPr>
        <w:t>publicznych</w:t>
      </w:r>
      <w:proofErr w:type="spellEnd"/>
      <w:r w:rsidRPr="006633B8">
        <w:rPr>
          <w:rFonts w:asciiTheme="minorHAnsi" w:hAnsiTheme="minorHAnsi"/>
          <w:b w:val="0"/>
          <w:sz w:val="24"/>
          <w:szCs w:val="24"/>
        </w:rPr>
        <w:t xml:space="preserve"> (tekst jednolity Dz. U. z 2019 r., poz. 1843 ) oraz przepisy Kodeksu Cywilnego.</w:t>
      </w:r>
    </w:p>
    <w:p w:rsidR="006633B8" w:rsidRPr="006633B8" w:rsidRDefault="006633B8" w:rsidP="006633B8">
      <w:pPr>
        <w:pStyle w:val="Tekstpodstawowy"/>
        <w:numPr>
          <w:ilvl w:val="0"/>
          <w:numId w:val="16"/>
        </w:numPr>
        <w:tabs>
          <w:tab w:val="left" w:pos="142"/>
          <w:tab w:val="left" w:pos="426"/>
        </w:tabs>
        <w:spacing w:line="276" w:lineRule="auto"/>
        <w:rPr>
          <w:rFonts w:asciiTheme="minorHAnsi" w:hAnsiTheme="minorHAnsi"/>
          <w:b w:val="0"/>
          <w:sz w:val="24"/>
          <w:szCs w:val="24"/>
        </w:rPr>
      </w:pPr>
      <w:r w:rsidRPr="006633B8">
        <w:rPr>
          <w:rFonts w:asciiTheme="minorHAnsi" w:hAnsiTheme="minorHAnsi"/>
          <w:b w:val="0"/>
          <w:sz w:val="24"/>
          <w:szCs w:val="24"/>
        </w:rPr>
        <w:t>Wszelkie spory powstałe na tle wykonania postanowień niniejszej umowy będą rozstrzygane  przez sąd właściwy dla siedziby Zamawiającego.</w:t>
      </w:r>
    </w:p>
    <w:p w:rsidR="006633B8" w:rsidRPr="006633B8" w:rsidRDefault="006633B8" w:rsidP="006633B8">
      <w:pPr>
        <w:pStyle w:val="Tekstpodstawowy"/>
        <w:numPr>
          <w:ilvl w:val="0"/>
          <w:numId w:val="16"/>
        </w:numPr>
        <w:spacing w:line="276" w:lineRule="auto"/>
        <w:rPr>
          <w:rFonts w:asciiTheme="minorHAnsi" w:hAnsiTheme="minorHAnsi"/>
          <w:b w:val="0"/>
          <w:sz w:val="24"/>
          <w:szCs w:val="24"/>
        </w:rPr>
      </w:pPr>
      <w:r w:rsidRPr="006633B8">
        <w:rPr>
          <w:rFonts w:asciiTheme="minorHAnsi" w:hAnsiTheme="minorHAnsi"/>
          <w:b w:val="0"/>
          <w:sz w:val="24"/>
          <w:szCs w:val="24"/>
        </w:rPr>
        <w:t>Umowę sporządzono w dwóch jednobrzmiących egzemplarzach po jednym dla każdej ze   stron.</w:t>
      </w:r>
    </w:p>
    <w:p w:rsidR="006633B8" w:rsidRPr="006633B8" w:rsidRDefault="006633B8" w:rsidP="006633B8">
      <w:pPr>
        <w:spacing w:line="276" w:lineRule="auto"/>
        <w:rPr>
          <w:rFonts w:asciiTheme="minorHAnsi" w:hAnsiTheme="minorHAnsi"/>
          <w:snapToGrid w:val="0"/>
        </w:rPr>
      </w:pPr>
    </w:p>
    <w:p w:rsidR="006633B8" w:rsidRPr="006633B8" w:rsidRDefault="006633B8" w:rsidP="006633B8">
      <w:pPr>
        <w:spacing w:after="120" w:line="276" w:lineRule="auto"/>
        <w:rPr>
          <w:rFonts w:asciiTheme="minorHAnsi" w:hAnsiTheme="minorHAnsi"/>
          <w:b/>
          <w:snapToGrid w:val="0"/>
        </w:rPr>
      </w:pPr>
      <w:r w:rsidRPr="006633B8">
        <w:rPr>
          <w:rFonts w:asciiTheme="minorHAnsi" w:hAnsiTheme="minorHAnsi"/>
          <w:snapToGrid w:val="0"/>
        </w:rPr>
        <w:tab/>
      </w:r>
      <w:r w:rsidRPr="006633B8">
        <w:rPr>
          <w:rFonts w:asciiTheme="minorHAnsi" w:hAnsiTheme="minorHAnsi"/>
          <w:b/>
          <w:snapToGrid w:val="0"/>
        </w:rPr>
        <w:t xml:space="preserve">   WYKONAWCA </w:t>
      </w:r>
      <w:r w:rsidRPr="006633B8">
        <w:rPr>
          <w:rFonts w:asciiTheme="minorHAnsi" w:hAnsiTheme="minorHAnsi"/>
          <w:b/>
          <w:snapToGrid w:val="0"/>
        </w:rPr>
        <w:tab/>
        <w:t xml:space="preserve">             </w:t>
      </w:r>
      <w:r w:rsidRPr="006633B8">
        <w:rPr>
          <w:rFonts w:asciiTheme="minorHAnsi" w:hAnsiTheme="minorHAnsi"/>
          <w:b/>
          <w:snapToGrid w:val="0"/>
        </w:rPr>
        <w:tab/>
      </w:r>
      <w:r w:rsidRPr="006633B8">
        <w:rPr>
          <w:rFonts w:asciiTheme="minorHAnsi" w:hAnsiTheme="minorHAnsi"/>
          <w:b/>
          <w:snapToGrid w:val="0"/>
        </w:rPr>
        <w:tab/>
      </w:r>
      <w:r w:rsidRPr="006633B8">
        <w:rPr>
          <w:rFonts w:asciiTheme="minorHAnsi" w:hAnsiTheme="minorHAnsi"/>
          <w:b/>
          <w:snapToGrid w:val="0"/>
        </w:rPr>
        <w:tab/>
      </w:r>
      <w:r w:rsidRPr="006633B8">
        <w:rPr>
          <w:rFonts w:asciiTheme="minorHAnsi" w:hAnsiTheme="minorHAnsi"/>
          <w:b/>
          <w:snapToGrid w:val="0"/>
        </w:rPr>
        <w:tab/>
      </w:r>
      <w:r w:rsidRPr="006633B8">
        <w:rPr>
          <w:rFonts w:asciiTheme="minorHAnsi" w:hAnsiTheme="minorHAnsi"/>
          <w:b/>
          <w:snapToGrid w:val="0"/>
        </w:rPr>
        <w:tab/>
        <w:t>ZAMAWIAJĄCY</w:t>
      </w:r>
    </w:p>
    <w:p w:rsidR="006633B8" w:rsidRPr="006633B8" w:rsidRDefault="006633B8" w:rsidP="006633B8">
      <w:pPr>
        <w:spacing w:after="120" w:line="276" w:lineRule="auto"/>
        <w:rPr>
          <w:rFonts w:asciiTheme="minorHAnsi" w:hAnsiTheme="minorHAnsi"/>
          <w:b/>
          <w:snapToGrid w:val="0"/>
        </w:rPr>
      </w:pPr>
    </w:p>
    <w:p w:rsidR="006633B8" w:rsidRPr="006633B8" w:rsidRDefault="006633B8" w:rsidP="006633B8">
      <w:pPr>
        <w:spacing w:line="276" w:lineRule="auto"/>
        <w:rPr>
          <w:rFonts w:asciiTheme="minorHAnsi" w:hAnsiTheme="minorHAnsi"/>
          <w:snapToGrid w:val="0"/>
        </w:rPr>
      </w:pPr>
      <w:r w:rsidRPr="006633B8">
        <w:rPr>
          <w:rFonts w:asciiTheme="minorHAnsi" w:hAnsiTheme="minorHAnsi"/>
          <w:snapToGrid w:val="0"/>
        </w:rPr>
        <w:t xml:space="preserve">      ...........................................                               ………………………………………..</w:t>
      </w:r>
    </w:p>
    <w:p w:rsidR="006633B8" w:rsidRPr="006633B8" w:rsidRDefault="006633B8" w:rsidP="006633B8">
      <w:pPr>
        <w:spacing w:line="276" w:lineRule="auto"/>
        <w:rPr>
          <w:rFonts w:asciiTheme="minorHAnsi" w:hAnsiTheme="minorHAnsi"/>
          <w:snapToGrid w:val="0"/>
          <w:u w:val="single"/>
        </w:rPr>
      </w:pPr>
    </w:p>
    <w:p w:rsidR="006633B8" w:rsidRPr="006633B8" w:rsidRDefault="006633B8" w:rsidP="006633B8">
      <w:pPr>
        <w:spacing w:line="276" w:lineRule="auto"/>
        <w:rPr>
          <w:rFonts w:asciiTheme="minorHAnsi" w:hAnsiTheme="minorHAnsi"/>
          <w:snapToGrid w:val="0"/>
          <w:u w:val="single"/>
        </w:rPr>
      </w:pPr>
    </w:p>
    <w:p w:rsidR="006633B8" w:rsidRPr="006633B8" w:rsidRDefault="006633B8" w:rsidP="006633B8">
      <w:pPr>
        <w:spacing w:line="276" w:lineRule="auto"/>
        <w:rPr>
          <w:rFonts w:asciiTheme="minorHAnsi" w:hAnsiTheme="minorHAnsi"/>
          <w:snapToGrid w:val="0"/>
          <w:u w:val="single"/>
        </w:rPr>
      </w:pPr>
      <w:r w:rsidRPr="006633B8">
        <w:rPr>
          <w:rFonts w:asciiTheme="minorHAnsi" w:hAnsiTheme="minorHAnsi"/>
          <w:snapToGrid w:val="0"/>
          <w:u w:val="single"/>
        </w:rPr>
        <w:t>Wykaz załączników do umowy:</w:t>
      </w:r>
    </w:p>
    <w:p w:rsidR="006633B8" w:rsidRPr="006633B8" w:rsidRDefault="006633B8" w:rsidP="006633B8">
      <w:pPr>
        <w:spacing w:line="276" w:lineRule="auto"/>
        <w:rPr>
          <w:rFonts w:asciiTheme="minorHAnsi" w:hAnsiTheme="minorHAnsi"/>
          <w:snapToGrid w:val="0"/>
        </w:rPr>
      </w:pPr>
      <w:r w:rsidRPr="006633B8">
        <w:rPr>
          <w:rFonts w:asciiTheme="minorHAnsi" w:hAnsiTheme="minorHAnsi"/>
          <w:snapToGrid w:val="0"/>
        </w:rPr>
        <w:t xml:space="preserve">Załącznik nr 1- formularz asortymentowo- cenowy. </w:t>
      </w:r>
    </w:p>
    <w:p w:rsidR="006633B8" w:rsidRPr="006633B8" w:rsidRDefault="006633B8" w:rsidP="006633B8">
      <w:pPr>
        <w:spacing w:line="276" w:lineRule="auto"/>
        <w:rPr>
          <w:rFonts w:asciiTheme="minorHAnsi" w:hAnsiTheme="minorHAnsi"/>
          <w:snapToGrid w:val="0"/>
        </w:rPr>
      </w:pPr>
    </w:p>
    <w:p w:rsidR="006633B8" w:rsidRPr="006633B8" w:rsidRDefault="006633B8" w:rsidP="006633B8">
      <w:pPr>
        <w:widowControl w:val="0"/>
        <w:numPr>
          <w:ilvl w:val="0"/>
          <w:numId w:val="17"/>
        </w:numPr>
        <w:spacing w:line="276" w:lineRule="auto"/>
        <w:ind w:left="360" w:hanging="142"/>
        <w:jc w:val="both"/>
        <w:rPr>
          <w:rFonts w:asciiTheme="minorHAnsi" w:hAnsiTheme="minorHAnsi"/>
          <w:iCs/>
          <w:snapToGrid w:val="0"/>
        </w:rPr>
      </w:pPr>
      <w:r w:rsidRPr="006633B8">
        <w:rPr>
          <w:rFonts w:asciiTheme="minorHAnsi" w:hAnsiTheme="minorHAnsi"/>
          <w:b/>
          <w:iCs/>
          <w:snapToGrid w:val="0"/>
        </w:rPr>
        <w:t>Uwaga!</w:t>
      </w:r>
      <w:r w:rsidRPr="006633B8">
        <w:rPr>
          <w:rFonts w:asciiTheme="minorHAnsi" w:hAnsiTheme="minorHAnsi"/>
          <w:iCs/>
          <w:snapToGrid w:val="0"/>
        </w:rPr>
        <w:t xml:space="preserve"> Przedmiotowy wzór  umowy ulega rozszerzeniu o postanowienia zawarte w cz. XVI SIWZ /dzierżawa aparatu lub dostawa sprzętu laboratoryjnego/.  W przypadku złożenia oferty na zadania nr 1-4, 8 oraz 10 treść umowy zostanie odpowiednio   zmodyfikowana</w:t>
      </w:r>
    </w:p>
    <w:p w:rsidR="006633B8" w:rsidRPr="006633B8" w:rsidRDefault="006633B8" w:rsidP="006633B8">
      <w:pPr>
        <w:widowControl w:val="0"/>
        <w:numPr>
          <w:ilvl w:val="0"/>
          <w:numId w:val="17"/>
        </w:numPr>
        <w:spacing w:line="276" w:lineRule="auto"/>
        <w:ind w:left="360" w:hanging="142"/>
        <w:rPr>
          <w:rFonts w:asciiTheme="minorHAnsi" w:hAnsiTheme="minorHAnsi"/>
          <w:iCs/>
          <w:snapToGrid w:val="0"/>
        </w:rPr>
      </w:pPr>
      <w:r w:rsidRPr="006633B8">
        <w:rPr>
          <w:rFonts w:asciiTheme="minorHAnsi" w:hAnsiTheme="minorHAnsi"/>
          <w:bCs/>
        </w:rPr>
        <w:t xml:space="preserve"> </w:t>
      </w:r>
      <w:r w:rsidRPr="006633B8">
        <w:rPr>
          <w:rFonts w:asciiTheme="minorHAnsi" w:hAnsiTheme="minorHAnsi"/>
        </w:rPr>
        <w:t>* wpisać właściwe</w:t>
      </w:r>
      <w:r w:rsidRPr="006633B8">
        <w:rPr>
          <w:rFonts w:asciiTheme="minorHAnsi" w:hAnsiTheme="minorHAnsi"/>
          <w:color w:val="FF0000"/>
        </w:rPr>
        <w:t xml:space="preserve">       </w:t>
      </w:r>
    </w:p>
    <w:p w:rsidR="006633B8" w:rsidRPr="006633B8" w:rsidRDefault="006633B8" w:rsidP="006633B8">
      <w:pPr>
        <w:pStyle w:val="Tekstpodstawowywcity2"/>
        <w:spacing w:after="0" w:line="276" w:lineRule="auto"/>
        <w:rPr>
          <w:rFonts w:asciiTheme="minorHAnsi" w:hAnsiTheme="minorHAnsi"/>
        </w:rPr>
      </w:pPr>
      <w:r w:rsidRPr="006633B8">
        <w:rPr>
          <w:rFonts w:asciiTheme="minorHAnsi" w:hAnsiTheme="minorHAnsi"/>
        </w:rPr>
        <w:t xml:space="preserve">                                                                                    </w:t>
      </w:r>
    </w:p>
    <w:p w:rsidR="006633B8" w:rsidRPr="006633B8" w:rsidRDefault="006633B8" w:rsidP="006633B8">
      <w:pPr>
        <w:rPr>
          <w:rFonts w:asciiTheme="minorHAnsi" w:hAnsiTheme="minorHAnsi"/>
        </w:rPr>
      </w:pPr>
    </w:p>
    <w:p w:rsidR="006633B8" w:rsidRPr="006633B8" w:rsidRDefault="006633B8" w:rsidP="006633B8">
      <w:pPr>
        <w:pStyle w:val="Tekstpodstawowywcity2"/>
        <w:tabs>
          <w:tab w:val="left" w:pos="180"/>
          <w:tab w:val="left" w:pos="12780"/>
        </w:tabs>
        <w:spacing w:after="0" w:line="240" w:lineRule="auto"/>
        <w:jc w:val="center"/>
        <w:rPr>
          <w:rFonts w:asciiTheme="minorHAnsi" w:hAnsiTheme="minorHAnsi"/>
        </w:rPr>
      </w:pPr>
    </w:p>
    <w:p w:rsidR="006633B8" w:rsidRPr="006633B8" w:rsidRDefault="006633B8" w:rsidP="006633B8">
      <w:pPr>
        <w:pStyle w:val="Tekstpodstawowy"/>
        <w:ind w:right="27"/>
        <w:rPr>
          <w:rFonts w:asciiTheme="minorHAnsi" w:hAnsiTheme="minorHAnsi"/>
          <w:b w:val="0"/>
          <w:sz w:val="24"/>
          <w:szCs w:val="24"/>
        </w:rPr>
      </w:pPr>
    </w:p>
    <w:p w:rsidR="006633B8" w:rsidRPr="006633B8" w:rsidRDefault="006633B8" w:rsidP="006633B8">
      <w:pPr>
        <w:rPr>
          <w:rFonts w:asciiTheme="minorHAnsi" w:hAnsiTheme="minorHAnsi"/>
        </w:rPr>
      </w:pPr>
    </w:p>
    <w:p w:rsidR="0048488C" w:rsidRPr="006633B8" w:rsidRDefault="0048488C" w:rsidP="006633B8">
      <w:pPr>
        <w:rPr>
          <w:rFonts w:asciiTheme="minorHAnsi" w:hAnsiTheme="minorHAnsi"/>
        </w:rPr>
      </w:pPr>
    </w:p>
    <w:sectPr w:rsidR="0048488C" w:rsidRPr="006633B8" w:rsidSect="00484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648"/>
    <w:multiLevelType w:val="hybridMultilevel"/>
    <w:tmpl w:val="7A7A179C"/>
    <w:lvl w:ilvl="0" w:tplc="4A44A100">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14326DC"/>
    <w:multiLevelType w:val="hybridMultilevel"/>
    <w:tmpl w:val="DF60E39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019F6E0E"/>
    <w:multiLevelType w:val="hybridMultilevel"/>
    <w:tmpl w:val="EE804D6C"/>
    <w:lvl w:ilvl="0" w:tplc="DC8A559A">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4A41091"/>
    <w:multiLevelType w:val="hybridMultilevel"/>
    <w:tmpl w:val="2752D044"/>
    <w:lvl w:ilvl="0" w:tplc="4A44A100">
      <w:start w:val="1"/>
      <w:numFmt w:val="decimal"/>
      <w:lvlText w:val="%1."/>
      <w:lvlJc w:val="left"/>
      <w:pPr>
        <w:ind w:left="64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20BB4F0A"/>
    <w:multiLevelType w:val="hybridMultilevel"/>
    <w:tmpl w:val="1D1C00DC"/>
    <w:lvl w:ilvl="0" w:tplc="4596E7E6">
      <w:start w:val="1"/>
      <w:numFmt w:val="decimal"/>
      <w:lvlText w:val="%1."/>
      <w:lvlJc w:val="left"/>
      <w:pPr>
        <w:ind w:left="780" w:hanging="4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313A48AF"/>
    <w:multiLevelType w:val="hybridMultilevel"/>
    <w:tmpl w:val="9B14BE40"/>
    <w:lvl w:ilvl="0" w:tplc="CACED45E">
      <w:start w:val="1"/>
      <w:numFmt w:val="decimal"/>
      <w:lvlText w:val="%1)"/>
      <w:lvlJc w:val="left"/>
      <w:pPr>
        <w:ind w:left="720" w:hanging="360"/>
      </w:pPr>
      <w:rPr>
        <w:u w:val="singl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3937372A"/>
    <w:multiLevelType w:val="hybridMultilevel"/>
    <w:tmpl w:val="8C5C0D3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51044436"/>
    <w:multiLevelType w:val="hybridMultilevel"/>
    <w:tmpl w:val="FFF05B24"/>
    <w:lvl w:ilvl="0" w:tplc="62B05EA2">
      <w:start w:val="1"/>
      <w:numFmt w:val="lowerLetter"/>
      <w:lvlText w:val="%1)"/>
      <w:lvlJc w:val="left"/>
      <w:pPr>
        <w:tabs>
          <w:tab w:val="num" w:pos="1068"/>
        </w:tabs>
        <w:ind w:left="1068" w:hanging="360"/>
      </w:pPr>
    </w:lvl>
    <w:lvl w:ilvl="1" w:tplc="04150019">
      <w:start w:val="1"/>
      <w:numFmt w:val="decimal"/>
      <w:lvlText w:val="%2."/>
      <w:lvlJc w:val="left"/>
      <w:pPr>
        <w:tabs>
          <w:tab w:val="num" w:pos="1863"/>
        </w:tabs>
        <w:ind w:left="1863" w:hanging="360"/>
      </w:pPr>
    </w:lvl>
    <w:lvl w:ilvl="2" w:tplc="0415001B">
      <w:start w:val="1"/>
      <w:numFmt w:val="decimal"/>
      <w:lvlText w:val="%3."/>
      <w:lvlJc w:val="left"/>
      <w:pPr>
        <w:tabs>
          <w:tab w:val="num" w:pos="2583"/>
        </w:tabs>
        <w:ind w:left="2583" w:hanging="360"/>
      </w:pPr>
    </w:lvl>
    <w:lvl w:ilvl="3" w:tplc="0415000F">
      <w:start w:val="1"/>
      <w:numFmt w:val="decimal"/>
      <w:lvlText w:val="%4."/>
      <w:lvlJc w:val="left"/>
      <w:pPr>
        <w:tabs>
          <w:tab w:val="num" w:pos="3303"/>
        </w:tabs>
        <w:ind w:left="3303" w:hanging="360"/>
      </w:pPr>
    </w:lvl>
    <w:lvl w:ilvl="4" w:tplc="04150019">
      <w:start w:val="1"/>
      <w:numFmt w:val="decimal"/>
      <w:lvlText w:val="%5."/>
      <w:lvlJc w:val="left"/>
      <w:pPr>
        <w:tabs>
          <w:tab w:val="num" w:pos="4023"/>
        </w:tabs>
        <w:ind w:left="4023" w:hanging="360"/>
      </w:pPr>
    </w:lvl>
    <w:lvl w:ilvl="5" w:tplc="0415001B">
      <w:start w:val="1"/>
      <w:numFmt w:val="decimal"/>
      <w:lvlText w:val="%6."/>
      <w:lvlJc w:val="left"/>
      <w:pPr>
        <w:tabs>
          <w:tab w:val="num" w:pos="4743"/>
        </w:tabs>
        <w:ind w:left="4743" w:hanging="360"/>
      </w:pPr>
    </w:lvl>
    <w:lvl w:ilvl="6" w:tplc="0415000F">
      <w:start w:val="1"/>
      <w:numFmt w:val="decimal"/>
      <w:lvlText w:val="%7."/>
      <w:lvlJc w:val="left"/>
      <w:pPr>
        <w:tabs>
          <w:tab w:val="num" w:pos="5463"/>
        </w:tabs>
        <w:ind w:left="5463" w:hanging="360"/>
      </w:pPr>
    </w:lvl>
    <w:lvl w:ilvl="7" w:tplc="04150019">
      <w:start w:val="1"/>
      <w:numFmt w:val="decimal"/>
      <w:lvlText w:val="%8."/>
      <w:lvlJc w:val="left"/>
      <w:pPr>
        <w:tabs>
          <w:tab w:val="num" w:pos="6183"/>
        </w:tabs>
        <w:ind w:left="6183" w:hanging="360"/>
      </w:pPr>
    </w:lvl>
    <w:lvl w:ilvl="8" w:tplc="0415001B">
      <w:start w:val="1"/>
      <w:numFmt w:val="decimal"/>
      <w:lvlText w:val="%9."/>
      <w:lvlJc w:val="left"/>
      <w:pPr>
        <w:tabs>
          <w:tab w:val="num" w:pos="6903"/>
        </w:tabs>
        <w:ind w:left="6903" w:hanging="360"/>
      </w:pPr>
    </w:lvl>
  </w:abstractNum>
  <w:abstractNum w:abstractNumId="8">
    <w:nsid w:val="51A728CE"/>
    <w:multiLevelType w:val="hybridMultilevel"/>
    <w:tmpl w:val="2758C2A8"/>
    <w:lvl w:ilvl="0" w:tplc="376EF784">
      <w:start w:val="9"/>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53C861B4"/>
    <w:multiLevelType w:val="hybridMultilevel"/>
    <w:tmpl w:val="997825A2"/>
    <w:lvl w:ilvl="0" w:tplc="0415000F">
      <w:start w:val="1"/>
      <w:numFmt w:val="decimal"/>
      <w:lvlText w:val="%1."/>
      <w:lvlJc w:val="left"/>
      <w:pPr>
        <w:ind w:left="294" w:hanging="360"/>
      </w:pPr>
    </w:lvl>
    <w:lvl w:ilvl="1" w:tplc="0FF46DBE">
      <w:start w:val="1"/>
      <w:numFmt w:val="decimal"/>
      <w:lvlText w:val="%2)"/>
      <w:lvlJc w:val="left"/>
      <w:pPr>
        <w:ind w:left="10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55852345"/>
    <w:multiLevelType w:val="hybridMultilevel"/>
    <w:tmpl w:val="6BC0081E"/>
    <w:lvl w:ilvl="0" w:tplc="04150001">
      <w:start w:val="1"/>
      <w:numFmt w:val="bullet"/>
      <w:lvlText w:val=""/>
      <w:lvlJc w:val="left"/>
      <w:pPr>
        <w:ind w:left="578"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nsid w:val="686D58D7"/>
    <w:multiLevelType w:val="hybridMultilevel"/>
    <w:tmpl w:val="FEE4F9FE"/>
    <w:lvl w:ilvl="0" w:tplc="4596E7E6">
      <w:start w:val="1"/>
      <w:numFmt w:val="decimal"/>
      <w:lvlText w:val="%1."/>
      <w:lvlJc w:val="left"/>
      <w:pPr>
        <w:ind w:left="562" w:hanging="4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6B637F69"/>
    <w:multiLevelType w:val="hybridMultilevel"/>
    <w:tmpl w:val="DC38EC3A"/>
    <w:lvl w:ilvl="0" w:tplc="4D702E9E">
      <w:start w:val="1"/>
      <w:numFmt w:val="decimal"/>
      <w:lvlText w:val="%1)"/>
      <w:lvlJc w:val="left"/>
      <w:pPr>
        <w:ind w:left="49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6F421956"/>
    <w:multiLevelType w:val="hybridMultilevel"/>
    <w:tmpl w:val="55AE648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nsid w:val="6FCD6D14"/>
    <w:multiLevelType w:val="hybridMultilevel"/>
    <w:tmpl w:val="613E1AA2"/>
    <w:lvl w:ilvl="0" w:tplc="6A049ADA">
      <w:start w:val="1"/>
      <w:numFmt w:val="bullet"/>
      <w:lvlText w:val=""/>
      <w:lvlJc w:val="left"/>
      <w:pPr>
        <w:tabs>
          <w:tab w:val="num" w:pos="720"/>
        </w:tabs>
        <w:ind w:left="720" w:hanging="360"/>
      </w:pPr>
      <w:rPr>
        <w:rFonts w:ascii="Symbol" w:hAnsi="Symbol" w:hint="default"/>
      </w:rPr>
    </w:lvl>
    <w:lvl w:ilvl="1" w:tplc="0A0CD1F6">
      <w:start w:val="1"/>
      <w:numFmt w:val="decimal"/>
      <w:lvlText w:val="%2."/>
      <w:lvlJc w:val="left"/>
      <w:pPr>
        <w:tabs>
          <w:tab w:val="num" w:pos="1440"/>
        </w:tabs>
        <w:ind w:left="1440" w:hanging="360"/>
      </w:pPr>
    </w:lvl>
    <w:lvl w:ilvl="2" w:tplc="4882298A">
      <w:start w:val="1"/>
      <w:numFmt w:val="decimal"/>
      <w:lvlText w:val="%3."/>
      <w:lvlJc w:val="left"/>
      <w:pPr>
        <w:tabs>
          <w:tab w:val="num" w:pos="2160"/>
        </w:tabs>
        <w:ind w:left="2160" w:hanging="360"/>
      </w:pPr>
    </w:lvl>
    <w:lvl w:ilvl="3" w:tplc="DEC254F8">
      <w:start w:val="1"/>
      <w:numFmt w:val="decimal"/>
      <w:lvlText w:val="%4."/>
      <w:lvlJc w:val="left"/>
      <w:pPr>
        <w:tabs>
          <w:tab w:val="num" w:pos="2880"/>
        </w:tabs>
        <w:ind w:left="2880" w:hanging="360"/>
      </w:pPr>
    </w:lvl>
    <w:lvl w:ilvl="4" w:tplc="22E658D0">
      <w:start w:val="1"/>
      <w:numFmt w:val="decimal"/>
      <w:lvlText w:val="%5."/>
      <w:lvlJc w:val="left"/>
      <w:pPr>
        <w:tabs>
          <w:tab w:val="num" w:pos="3600"/>
        </w:tabs>
        <w:ind w:left="3600" w:hanging="360"/>
      </w:pPr>
    </w:lvl>
    <w:lvl w:ilvl="5" w:tplc="B5A02D0C">
      <w:start w:val="1"/>
      <w:numFmt w:val="decimal"/>
      <w:lvlText w:val="%6."/>
      <w:lvlJc w:val="left"/>
      <w:pPr>
        <w:tabs>
          <w:tab w:val="num" w:pos="4320"/>
        </w:tabs>
        <w:ind w:left="4320" w:hanging="360"/>
      </w:pPr>
    </w:lvl>
    <w:lvl w:ilvl="6" w:tplc="87AA1E62">
      <w:start w:val="1"/>
      <w:numFmt w:val="decimal"/>
      <w:lvlText w:val="%7."/>
      <w:lvlJc w:val="left"/>
      <w:pPr>
        <w:tabs>
          <w:tab w:val="num" w:pos="5040"/>
        </w:tabs>
        <w:ind w:left="5040" w:hanging="360"/>
      </w:pPr>
    </w:lvl>
    <w:lvl w:ilvl="7" w:tplc="EDA46A76">
      <w:start w:val="1"/>
      <w:numFmt w:val="decimal"/>
      <w:lvlText w:val="%8."/>
      <w:lvlJc w:val="left"/>
      <w:pPr>
        <w:tabs>
          <w:tab w:val="num" w:pos="5760"/>
        </w:tabs>
        <w:ind w:left="5760" w:hanging="360"/>
      </w:pPr>
    </w:lvl>
    <w:lvl w:ilvl="8" w:tplc="CD5AA958">
      <w:start w:val="1"/>
      <w:numFmt w:val="decimal"/>
      <w:lvlText w:val="%9."/>
      <w:lvlJc w:val="left"/>
      <w:pPr>
        <w:tabs>
          <w:tab w:val="num" w:pos="6480"/>
        </w:tabs>
        <w:ind w:left="6480" w:hanging="360"/>
      </w:pPr>
    </w:lvl>
  </w:abstractNum>
  <w:abstractNum w:abstractNumId="15">
    <w:nsid w:val="7EB549DC"/>
    <w:multiLevelType w:val="hybridMultilevel"/>
    <w:tmpl w:val="E0F49E7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40505"/>
    <w:rsid w:val="00440505"/>
    <w:rsid w:val="0048488C"/>
    <w:rsid w:val="004E37F2"/>
    <w:rsid w:val="006633B8"/>
    <w:rsid w:val="00FA649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40505"/>
    <w:pPr>
      <w:spacing w:after="0" w:line="240" w:lineRule="auto"/>
    </w:pPr>
    <w:rPr>
      <w:rFonts w:ascii="Times New Roman" w:eastAsia="Times New Roman" w:hAnsi="Times New Roman" w:cs="Times New Roman"/>
      <w:sz w:val="24"/>
      <w:szCs w:val="24"/>
      <w:lang w:eastAsia="pl-PL"/>
    </w:rPr>
  </w:style>
  <w:style w:type="paragraph" w:styleId="Nagwek1">
    <w:name w:val="heading 1"/>
    <w:aliases w:val="Znak2"/>
    <w:basedOn w:val="Normalny"/>
    <w:next w:val="Normalny"/>
    <w:link w:val="Nagwek1Znak"/>
    <w:qFormat/>
    <w:rsid w:val="00440505"/>
    <w:pPr>
      <w:keepNext/>
      <w:spacing w:before="240" w:after="60"/>
      <w:outlineLvl w:val="0"/>
    </w:pPr>
    <w:rPr>
      <w:rFonts w:ascii="Arial" w:hAnsi="Arial" w:cs="Arial"/>
      <w:kern w:val="32"/>
      <w:sz w:val="32"/>
      <w:szCs w:val="32"/>
    </w:rPr>
  </w:style>
  <w:style w:type="paragraph" w:styleId="Nagwek7">
    <w:name w:val="heading 7"/>
    <w:basedOn w:val="Normalny"/>
    <w:next w:val="Normalny"/>
    <w:link w:val="Nagwek7Znak"/>
    <w:semiHidden/>
    <w:unhideWhenUsed/>
    <w:qFormat/>
    <w:rsid w:val="00440505"/>
    <w:pPr>
      <w:keepNext/>
      <w:pBdr>
        <w:bottom w:val="single" w:sz="4" w:space="1" w:color="auto"/>
      </w:pBdr>
      <w:ind w:left="-851"/>
      <w:jc w:val="both"/>
      <w:outlineLvl w:val="6"/>
    </w:pPr>
    <w:rPr>
      <w:rFonts w:ascii="Tahoma" w:hAnsi="Tahoma"/>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440505"/>
    <w:rPr>
      <w:rFonts w:ascii="Arial" w:eastAsia="Times New Roman" w:hAnsi="Arial" w:cs="Arial"/>
      <w:kern w:val="32"/>
      <w:sz w:val="32"/>
      <w:szCs w:val="32"/>
      <w:lang w:eastAsia="pl-PL"/>
    </w:rPr>
  </w:style>
  <w:style w:type="character" w:customStyle="1" w:styleId="Nagwek7Znak">
    <w:name w:val="Nagłówek 7 Znak"/>
    <w:basedOn w:val="Domylnaczcionkaakapitu"/>
    <w:link w:val="Nagwek7"/>
    <w:semiHidden/>
    <w:rsid w:val="00440505"/>
    <w:rPr>
      <w:rFonts w:ascii="Tahoma" w:eastAsia="Times New Roman" w:hAnsi="Tahoma" w:cs="Times New Roman"/>
      <w:b/>
      <w:sz w:val="20"/>
      <w:szCs w:val="20"/>
      <w:lang w:eastAsia="pl-PL"/>
    </w:rPr>
  </w:style>
  <w:style w:type="paragraph" w:styleId="Tekstpodstawowy">
    <w:name w:val="Body Text"/>
    <w:basedOn w:val="Normalny"/>
    <w:link w:val="TekstpodstawowyZnak"/>
    <w:semiHidden/>
    <w:unhideWhenUsed/>
    <w:rsid w:val="00440505"/>
    <w:pPr>
      <w:jc w:val="both"/>
    </w:pPr>
    <w:rPr>
      <w:rFonts w:ascii="Arial" w:hAnsi="Arial"/>
      <w:b/>
      <w:sz w:val="22"/>
      <w:szCs w:val="20"/>
    </w:rPr>
  </w:style>
  <w:style w:type="character" w:customStyle="1" w:styleId="TekstpodstawowyZnak">
    <w:name w:val="Tekst podstawowy Znak"/>
    <w:basedOn w:val="Domylnaczcionkaakapitu"/>
    <w:link w:val="Tekstpodstawowy"/>
    <w:semiHidden/>
    <w:rsid w:val="00440505"/>
    <w:rPr>
      <w:rFonts w:ascii="Arial" w:eastAsia="Times New Roman" w:hAnsi="Arial" w:cs="Times New Roman"/>
      <w:b/>
      <w:szCs w:val="20"/>
      <w:lang w:eastAsia="pl-PL"/>
    </w:rPr>
  </w:style>
  <w:style w:type="paragraph" w:styleId="Tekstpodstawowy3">
    <w:name w:val="Body Text 3"/>
    <w:basedOn w:val="Normalny"/>
    <w:link w:val="Tekstpodstawowy3Znak"/>
    <w:semiHidden/>
    <w:unhideWhenUsed/>
    <w:rsid w:val="00440505"/>
    <w:pPr>
      <w:spacing w:after="120"/>
    </w:pPr>
    <w:rPr>
      <w:sz w:val="16"/>
      <w:szCs w:val="16"/>
    </w:rPr>
  </w:style>
  <w:style w:type="character" w:customStyle="1" w:styleId="Tekstpodstawowy3Znak">
    <w:name w:val="Tekst podstawowy 3 Znak"/>
    <w:basedOn w:val="Domylnaczcionkaakapitu"/>
    <w:link w:val="Tekstpodstawowy3"/>
    <w:semiHidden/>
    <w:rsid w:val="00440505"/>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440505"/>
    <w:pPr>
      <w:spacing w:after="120" w:line="480" w:lineRule="auto"/>
      <w:ind w:left="283"/>
    </w:pPr>
  </w:style>
  <w:style w:type="character" w:customStyle="1" w:styleId="Tekstpodstawowywcity2Znak">
    <w:name w:val="Tekst podstawowy wcięty 2 Znak"/>
    <w:basedOn w:val="Domylnaczcionkaakapitu"/>
    <w:link w:val="Tekstpodstawowywcity2"/>
    <w:semiHidden/>
    <w:rsid w:val="00440505"/>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440505"/>
    <w:pPr>
      <w:ind w:left="708"/>
    </w:pPr>
  </w:style>
</w:styles>
</file>

<file path=word/webSettings.xml><?xml version="1.0" encoding="utf-8"?>
<w:webSettings xmlns:r="http://schemas.openxmlformats.org/officeDocument/2006/relationships" xmlns:w="http://schemas.openxmlformats.org/wordprocessingml/2006/main">
  <w:divs>
    <w:div w:id="1155217914">
      <w:bodyDiv w:val="1"/>
      <w:marLeft w:val="0"/>
      <w:marRight w:val="0"/>
      <w:marTop w:val="0"/>
      <w:marBottom w:val="0"/>
      <w:divBdr>
        <w:top w:val="none" w:sz="0" w:space="0" w:color="auto"/>
        <w:left w:val="none" w:sz="0" w:space="0" w:color="auto"/>
        <w:bottom w:val="none" w:sz="0" w:space="0" w:color="auto"/>
        <w:right w:val="none" w:sz="0" w:space="0" w:color="auto"/>
      </w:divBdr>
    </w:div>
    <w:div w:id="156286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2042</Words>
  <Characters>12257</Characters>
  <Application>Microsoft Office Word</Application>
  <DocSecurity>0</DocSecurity>
  <Lines>102</Lines>
  <Paragraphs>28</Paragraphs>
  <ScaleCrop>false</ScaleCrop>
  <Company/>
  <LinksUpToDate>false</LinksUpToDate>
  <CharactersWithSpaces>14271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ADM_Gasior</dc:creator>
  <cp:keywords/>
  <dc:description/>
  <cp:lastModifiedBy>ADM_Gasior</cp:lastModifiedBy>
  <cp:revision>5</cp:revision>
  <dcterms:created xsi:type="dcterms:W3CDTF">2019-11-15T09:20:00Z</dcterms:created>
  <dcterms:modified xsi:type="dcterms:W3CDTF">2019-11-18T10:12:00Z</dcterms:modified>
</cp:coreProperties>
</file>