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28" w:rsidRPr="0046653F" w:rsidRDefault="007E3B28" w:rsidP="003635AD">
      <w:pPr>
        <w:jc w:val="center"/>
        <w:rPr>
          <w:rFonts w:ascii="Times New Roman" w:hAnsi="Times New Roman"/>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46653F">
        <w:rPr>
          <w:rFonts w:ascii="Times New Roman" w:hAnsi="Times New Roman"/>
          <w:sz w:val="28"/>
          <w:szCs w:val="28"/>
        </w:rPr>
        <w:t>Warszawa 2019-12-09</w:t>
      </w:r>
    </w:p>
    <w:p w:rsidR="007E3B28" w:rsidRPr="0046653F" w:rsidRDefault="007E3B28" w:rsidP="003635AD">
      <w:pPr>
        <w:jc w:val="center"/>
        <w:rPr>
          <w:rFonts w:ascii="Times New Roman" w:hAnsi="Times New Roman"/>
          <w:b/>
          <w:sz w:val="28"/>
          <w:szCs w:val="28"/>
        </w:rPr>
      </w:pPr>
    </w:p>
    <w:p w:rsidR="001F1376" w:rsidRPr="0046653F" w:rsidRDefault="003635AD" w:rsidP="003635AD">
      <w:pPr>
        <w:jc w:val="center"/>
        <w:rPr>
          <w:rFonts w:ascii="Times New Roman" w:hAnsi="Times New Roman"/>
          <w:b/>
          <w:sz w:val="28"/>
          <w:szCs w:val="28"/>
        </w:rPr>
      </w:pPr>
      <w:r w:rsidRPr="0046653F">
        <w:rPr>
          <w:rFonts w:ascii="Times New Roman" w:hAnsi="Times New Roman"/>
          <w:b/>
          <w:sz w:val="28"/>
          <w:szCs w:val="28"/>
        </w:rPr>
        <w:t>PYTANIA i ODPOWIEDZI</w:t>
      </w:r>
    </w:p>
    <w:p w:rsidR="003635AD" w:rsidRPr="0046653F" w:rsidRDefault="003635AD" w:rsidP="003635AD">
      <w:pPr>
        <w:jc w:val="center"/>
        <w:rPr>
          <w:rFonts w:ascii="Times New Roman" w:hAnsi="Times New Roman"/>
          <w:sz w:val="24"/>
          <w:szCs w:val="24"/>
        </w:rPr>
      </w:pPr>
      <w:r w:rsidRPr="0046653F">
        <w:rPr>
          <w:rFonts w:ascii="Times New Roman" w:hAnsi="Times New Roman"/>
          <w:sz w:val="24"/>
          <w:szCs w:val="24"/>
        </w:rPr>
        <w:t xml:space="preserve">Dotyczy postępowania nr 31/2019 </w:t>
      </w:r>
      <w:r w:rsidR="0083058B" w:rsidRPr="0046653F">
        <w:rPr>
          <w:rFonts w:ascii="Times New Roman" w:hAnsi="Times New Roman"/>
          <w:sz w:val="24"/>
          <w:szCs w:val="24"/>
        </w:rPr>
        <w:t xml:space="preserve">- </w:t>
      </w:r>
      <w:r w:rsidRPr="0046653F">
        <w:rPr>
          <w:rFonts w:ascii="Times New Roman" w:hAnsi="Times New Roman"/>
          <w:sz w:val="24"/>
          <w:szCs w:val="24"/>
        </w:rPr>
        <w:t xml:space="preserve">zamówienie na </w:t>
      </w:r>
    </w:p>
    <w:p w:rsidR="003635AD" w:rsidRPr="0046653F" w:rsidRDefault="003635AD" w:rsidP="0083058B">
      <w:pPr>
        <w:jc w:val="center"/>
        <w:rPr>
          <w:rFonts w:ascii="Times New Roman" w:hAnsi="Times New Roman"/>
          <w:sz w:val="24"/>
          <w:szCs w:val="24"/>
        </w:rPr>
      </w:pPr>
      <w:r w:rsidRPr="0046653F">
        <w:rPr>
          <w:rFonts w:ascii="Times New Roman" w:hAnsi="Times New Roman"/>
          <w:b/>
          <w:sz w:val="24"/>
          <w:szCs w:val="24"/>
        </w:rPr>
        <w:t>DOSTAWĘ PREPARATÓW DO DEZYNFEKCJI I MATERIAŁÓW DO STERYLIZACJI</w:t>
      </w:r>
      <w:r w:rsidR="0083058B" w:rsidRPr="0046653F">
        <w:rPr>
          <w:rFonts w:ascii="Times New Roman" w:hAnsi="Times New Roman"/>
          <w:sz w:val="24"/>
          <w:szCs w:val="24"/>
        </w:rPr>
        <w:t xml:space="preserve"> </w:t>
      </w:r>
      <w:r w:rsidRPr="0046653F">
        <w:rPr>
          <w:rFonts w:ascii="Times New Roman" w:hAnsi="Times New Roman"/>
          <w:b/>
          <w:sz w:val="24"/>
          <w:szCs w:val="24"/>
        </w:rPr>
        <w:t>- 4 zadania</w:t>
      </w:r>
    </w:p>
    <w:p w:rsidR="003635AD" w:rsidRPr="0046653F" w:rsidRDefault="003635AD" w:rsidP="003635AD">
      <w:pPr>
        <w:jc w:val="center"/>
      </w:pPr>
    </w:p>
    <w:p w:rsidR="001F1376" w:rsidRPr="0046653F" w:rsidRDefault="001F1376" w:rsidP="0034295B">
      <w:pPr>
        <w:spacing w:before="120"/>
        <w:jc w:val="both"/>
        <w:rPr>
          <w:rFonts w:ascii="Times New Roman" w:hAnsi="Times New Roman"/>
          <w:b/>
          <w:sz w:val="24"/>
          <w:szCs w:val="24"/>
        </w:rPr>
      </w:pPr>
      <w:r w:rsidRPr="0046653F">
        <w:rPr>
          <w:rFonts w:ascii="Times New Roman" w:hAnsi="Times New Roman"/>
          <w:b/>
          <w:sz w:val="24"/>
          <w:szCs w:val="24"/>
        </w:rPr>
        <w:t>Dotyczy zapisów SIWZ:</w:t>
      </w:r>
    </w:p>
    <w:p w:rsidR="002569EA" w:rsidRPr="0046653F" w:rsidRDefault="002569EA" w:rsidP="0034295B">
      <w:pPr>
        <w:spacing w:before="120"/>
        <w:jc w:val="both"/>
        <w:rPr>
          <w:rFonts w:ascii="Times New Roman" w:hAnsi="Times New Roman"/>
          <w:b/>
          <w:sz w:val="24"/>
          <w:szCs w:val="24"/>
        </w:rPr>
      </w:pPr>
    </w:p>
    <w:p w:rsidR="001F1376" w:rsidRPr="0046653F" w:rsidRDefault="001F1376" w:rsidP="002569EA">
      <w:pPr>
        <w:numPr>
          <w:ilvl w:val="0"/>
          <w:numId w:val="1"/>
        </w:numPr>
        <w:spacing w:before="120"/>
        <w:ind w:left="426" w:hanging="426"/>
        <w:jc w:val="both"/>
        <w:rPr>
          <w:rFonts w:ascii="Times New Roman" w:hAnsi="Times New Roman"/>
          <w:b/>
          <w:sz w:val="24"/>
          <w:szCs w:val="24"/>
        </w:rPr>
      </w:pPr>
      <w:r w:rsidRPr="0046653F">
        <w:rPr>
          <w:rFonts w:ascii="Times New Roman" w:hAnsi="Times New Roman"/>
          <w:sz w:val="24"/>
          <w:szCs w:val="24"/>
        </w:rPr>
        <w:t>Czy Zamawiający wyrazi zgodę na złożenie wraz z ofertą oświadczenia o przynależności lub braku przynależności do tej samej grupy kapitałowej, w sytuacji gdy dany oferent nie należy do żadnej grupy kapitałowej?</w:t>
      </w:r>
    </w:p>
    <w:p w:rsidR="00B747E5" w:rsidRPr="0046653F" w:rsidRDefault="00B747E5" w:rsidP="002569EA">
      <w:pPr>
        <w:spacing w:before="120"/>
        <w:ind w:left="426"/>
        <w:jc w:val="both"/>
        <w:rPr>
          <w:rFonts w:ascii="Times New Roman" w:hAnsi="Times New Roman"/>
          <w:b/>
          <w:sz w:val="24"/>
          <w:szCs w:val="24"/>
        </w:rPr>
      </w:pPr>
      <w:r w:rsidRPr="0046653F">
        <w:rPr>
          <w:rFonts w:ascii="Times New Roman" w:hAnsi="Times New Roman"/>
          <w:b/>
          <w:sz w:val="24"/>
          <w:szCs w:val="24"/>
        </w:rPr>
        <w:t>Odpowiedź:</w:t>
      </w:r>
    </w:p>
    <w:p w:rsidR="00B747E5" w:rsidRPr="0046653F" w:rsidRDefault="00B747E5" w:rsidP="002569EA">
      <w:pPr>
        <w:spacing w:before="120"/>
        <w:ind w:left="426"/>
        <w:jc w:val="both"/>
        <w:rPr>
          <w:rFonts w:ascii="Times New Roman" w:hAnsi="Times New Roman"/>
          <w:b/>
          <w:sz w:val="24"/>
          <w:szCs w:val="24"/>
        </w:rPr>
      </w:pPr>
      <w:r w:rsidRPr="0046653F">
        <w:rPr>
          <w:rFonts w:ascii="Times New Roman" w:hAnsi="Times New Roman"/>
          <w:sz w:val="24"/>
          <w:szCs w:val="24"/>
        </w:rPr>
        <w:t>Zamawiający wyraża zgodę na złożenie wraz z ofertą oświadczenia o przynależności lub braku przynależności do tej samej grupy kapitałowej, w sytuacji gdy dany oferent nie należy do żadnej grupy kapitałowej.</w:t>
      </w:r>
    </w:p>
    <w:p w:rsidR="001F1376" w:rsidRPr="0046653F" w:rsidRDefault="001F1376" w:rsidP="002569EA">
      <w:pPr>
        <w:numPr>
          <w:ilvl w:val="0"/>
          <w:numId w:val="1"/>
        </w:numPr>
        <w:spacing w:before="120"/>
        <w:ind w:left="426" w:hanging="426"/>
        <w:jc w:val="both"/>
        <w:rPr>
          <w:rFonts w:ascii="Times New Roman" w:hAnsi="Times New Roman"/>
          <w:sz w:val="24"/>
          <w:szCs w:val="24"/>
        </w:rPr>
      </w:pPr>
      <w:r w:rsidRPr="0046653F">
        <w:rPr>
          <w:rFonts w:ascii="Times New Roman" w:hAnsi="Times New Roman"/>
          <w:sz w:val="24"/>
          <w:szCs w:val="24"/>
        </w:rPr>
        <w:t>Czy Zamawiający wymaga, aby dostawca materiałów do sterylizacji posiadał certyfikat systemu zarządzania jakością ISO 9001:2015 dotyczącą materiałów sterylizacyjnych? Zamawiający zyskuje pewność, że oferowane wyroby produkowane są zgodnie z obowiązującymi wymaganiami i normami.</w:t>
      </w:r>
    </w:p>
    <w:p w:rsidR="00B747E5" w:rsidRPr="0046653F" w:rsidRDefault="00B747E5" w:rsidP="002569EA">
      <w:pPr>
        <w:spacing w:before="120"/>
        <w:ind w:left="426"/>
        <w:jc w:val="both"/>
        <w:rPr>
          <w:rFonts w:ascii="Times New Roman" w:hAnsi="Times New Roman"/>
          <w:b/>
          <w:sz w:val="24"/>
          <w:szCs w:val="24"/>
        </w:rPr>
      </w:pPr>
      <w:r w:rsidRPr="0046653F">
        <w:rPr>
          <w:rFonts w:ascii="Times New Roman" w:hAnsi="Times New Roman"/>
          <w:b/>
          <w:sz w:val="24"/>
          <w:szCs w:val="24"/>
        </w:rPr>
        <w:t>Odpowiedź:</w:t>
      </w:r>
    </w:p>
    <w:p w:rsidR="001F1376" w:rsidRPr="0046653F" w:rsidRDefault="0034295B" w:rsidP="002569EA">
      <w:pPr>
        <w:spacing w:before="120"/>
        <w:ind w:left="426"/>
        <w:jc w:val="both"/>
        <w:rPr>
          <w:rFonts w:ascii="Times New Roman" w:hAnsi="Times New Roman"/>
          <w:sz w:val="24"/>
          <w:szCs w:val="24"/>
        </w:rPr>
      </w:pPr>
      <w:r w:rsidRPr="0046653F">
        <w:rPr>
          <w:rFonts w:ascii="Times New Roman" w:hAnsi="Times New Roman"/>
          <w:sz w:val="24"/>
          <w:szCs w:val="24"/>
        </w:rPr>
        <w:t>Zamawiający nie wymaga, aby dostawca materiałów do sterylizacji posiadał certyfikat systemu zarządzania jakością ISO 9001:2015 dotyczącą materiałów sterylizacyjnych.</w:t>
      </w:r>
    </w:p>
    <w:p w:rsidR="0034295B" w:rsidRPr="0046653F" w:rsidRDefault="0034295B" w:rsidP="0034295B">
      <w:pPr>
        <w:spacing w:before="120"/>
        <w:jc w:val="both"/>
        <w:rPr>
          <w:rFonts w:ascii="Times New Roman" w:hAnsi="Times New Roman"/>
          <w:b/>
          <w:sz w:val="24"/>
          <w:szCs w:val="24"/>
        </w:rPr>
      </w:pPr>
    </w:p>
    <w:p w:rsidR="001F1376" w:rsidRPr="0046653F" w:rsidRDefault="001F1376" w:rsidP="0034295B">
      <w:pPr>
        <w:spacing w:before="120"/>
        <w:jc w:val="both"/>
        <w:rPr>
          <w:rFonts w:ascii="Times New Roman" w:hAnsi="Times New Roman"/>
          <w:b/>
          <w:sz w:val="24"/>
          <w:szCs w:val="24"/>
        </w:rPr>
      </w:pPr>
      <w:r w:rsidRPr="0046653F">
        <w:rPr>
          <w:rFonts w:ascii="Times New Roman" w:hAnsi="Times New Roman"/>
          <w:b/>
          <w:sz w:val="24"/>
          <w:szCs w:val="24"/>
        </w:rPr>
        <w:t>Dotyczy Parametr</w:t>
      </w:r>
      <w:r w:rsidR="0034295B" w:rsidRPr="0046653F">
        <w:rPr>
          <w:rFonts w:ascii="Times New Roman" w:hAnsi="Times New Roman"/>
          <w:b/>
          <w:sz w:val="24"/>
          <w:szCs w:val="24"/>
        </w:rPr>
        <w:t xml:space="preserve">ów </w:t>
      </w:r>
      <w:r w:rsidRPr="0046653F">
        <w:rPr>
          <w:rFonts w:ascii="Times New Roman" w:hAnsi="Times New Roman"/>
          <w:b/>
          <w:sz w:val="24"/>
          <w:szCs w:val="24"/>
        </w:rPr>
        <w:t>Techniczn</w:t>
      </w:r>
      <w:r w:rsidR="0034295B" w:rsidRPr="0046653F">
        <w:rPr>
          <w:rFonts w:ascii="Times New Roman" w:hAnsi="Times New Roman"/>
          <w:b/>
          <w:sz w:val="24"/>
          <w:szCs w:val="24"/>
        </w:rPr>
        <w:t>ych</w:t>
      </w:r>
      <w:r w:rsidRPr="0046653F">
        <w:rPr>
          <w:rFonts w:ascii="Times New Roman" w:hAnsi="Times New Roman"/>
          <w:b/>
          <w:sz w:val="24"/>
          <w:szCs w:val="24"/>
        </w:rPr>
        <w:t>:</w:t>
      </w:r>
    </w:p>
    <w:p w:rsidR="001F1376" w:rsidRPr="0046653F" w:rsidRDefault="001F1376" w:rsidP="0034295B">
      <w:pPr>
        <w:spacing w:before="120"/>
        <w:jc w:val="both"/>
        <w:rPr>
          <w:rFonts w:ascii="Times New Roman" w:hAnsi="Times New Roman"/>
          <w:b/>
          <w:sz w:val="24"/>
          <w:szCs w:val="24"/>
        </w:rPr>
      </w:pPr>
    </w:p>
    <w:p w:rsidR="001F1376" w:rsidRPr="0046653F" w:rsidRDefault="001F1376" w:rsidP="002569EA">
      <w:pPr>
        <w:pStyle w:val="Akapitzlist"/>
        <w:numPr>
          <w:ilvl w:val="0"/>
          <w:numId w:val="3"/>
        </w:numPr>
        <w:ind w:left="426" w:hanging="426"/>
        <w:jc w:val="both"/>
        <w:rPr>
          <w:rFonts w:ascii="Times New Roman" w:hAnsi="Times New Roman"/>
          <w:color w:val="222222"/>
          <w:sz w:val="24"/>
          <w:szCs w:val="24"/>
          <w:shd w:val="clear" w:color="auto" w:fill="FFFFFF"/>
        </w:rPr>
      </w:pPr>
      <w:r w:rsidRPr="0046653F">
        <w:rPr>
          <w:rFonts w:ascii="Times New Roman" w:hAnsi="Times New Roman"/>
          <w:b/>
          <w:bCs/>
          <w:color w:val="222222"/>
          <w:sz w:val="24"/>
          <w:szCs w:val="24"/>
          <w:shd w:val="clear" w:color="auto" w:fill="FFFFFF"/>
        </w:rPr>
        <w:t>Zadanie 2 pozycja 1 –</w:t>
      </w:r>
      <w:r w:rsidRPr="0046653F">
        <w:rPr>
          <w:rFonts w:ascii="Times New Roman" w:hAnsi="Times New Roman"/>
          <w:color w:val="222222"/>
          <w:sz w:val="24"/>
          <w:szCs w:val="24"/>
          <w:shd w:val="clear" w:color="auto" w:fill="FFFFFF"/>
        </w:rPr>
        <w:t xml:space="preserve"> Czy Zamawiający dopuści do oceny preparat na bazie syntetycznych składników spełni</w:t>
      </w:r>
      <w:r w:rsidR="00B747E5" w:rsidRPr="0046653F">
        <w:rPr>
          <w:rFonts w:ascii="Times New Roman" w:hAnsi="Times New Roman"/>
          <w:color w:val="222222"/>
          <w:sz w:val="24"/>
          <w:szCs w:val="24"/>
          <w:shd w:val="clear" w:color="auto" w:fill="FFFFFF"/>
        </w:rPr>
        <w:t>ający pozostałe wymagania SIWZ?</w:t>
      </w:r>
    </w:p>
    <w:p w:rsidR="00B747E5" w:rsidRPr="0046653F" w:rsidRDefault="00B747E5" w:rsidP="0034295B">
      <w:pPr>
        <w:jc w:val="both"/>
        <w:rPr>
          <w:rFonts w:ascii="Times New Roman" w:hAnsi="Times New Roman"/>
          <w:color w:val="222222"/>
          <w:sz w:val="24"/>
          <w:szCs w:val="24"/>
          <w:shd w:val="clear" w:color="auto" w:fill="FFFFFF"/>
        </w:rPr>
      </w:pPr>
    </w:p>
    <w:p w:rsidR="00B747E5" w:rsidRPr="0046653F" w:rsidRDefault="00B747E5" w:rsidP="002569EA">
      <w:pPr>
        <w:ind w:firstLine="426"/>
        <w:jc w:val="both"/>
        <w:rPr>
          <w:rFonts w:ascii="Times New Roman" w:hAnsi="Times New Roman"/>
          <w:b/>
          <w:color w:val="222222"/>
          <w:sz w:val="24"/>
          <w:szCs w:val="24"/>
          <w:shd w:val="clear" w:color="auto" w:fill="FFFFFF"/>
        </w:rPr>
      </w:pPr>
      <w:r w:rsidRPr="0046653F">
        <w:rPr>
          <w:rFonts w:ascii="Times New Roman" w:hAnsi="Times New Roman"/>
          <w:b/>
          <w:color w:val="222222"/>
          <w:sz w:val="24"/>
          <w:szCs w:val="24"/>
          <w:shd w:val="clear" w:color="auto" w:fill="FFFFFF"/>
        </w:rPr>
        <w:t>Odpowiedź</w:t>
      </w:r>
      <w:r w:rsidR="0034295B" w:rsidRPr="0046653F">
        <w:rPr>
          <w:rFonts w:ascii="Times New Roman" w:hAnsi="Times New Roman"/>
          <w:b/>
          <w:color w:val="222222"/>
          <w:sz w:val="24"/>
          <w:szCs w:val="24"/>
          <w:shd w:val="clear" w:color="auto" w:fill="FFFFFF"/>
        </w:rPr>
        <w:t>:</w:t>
      </w:r>
    </w:p>
    <w:p w:rsidR="00957EA9" w:rsidRPr="0046653F" w:rsidRDefault="00957EA9" w:rsidP="00957EA9">
      <w:pPr>
        <w:ind w:left="426"/>
        <w:jc w:val="both"/>
        <w:rPr>
          <w:rFonts w:ascii="Times New Roman" w:hAnsi="Times New Roman"/>
          <w:sz w:val="24"/>
          <w:szCs w:val="24"/>
          <w:shd w:val="clear" w:color="auto" w:fill="FFFFFF"/>
        </w:rPr>
      </w:pPr>
      <w:r w:rsidRPr="0046653F">
        <w:rPr>
          <w:rFonts w:ascii="Times New Roman" w:hAnsi="Times New Roman"/>
          <w:sz w:val="24"/>
          <w:szCs w:val="24"/>
          <w:shd w:val="clear" w:color="auto" w:fill="FFFFFF"/>
        </w:rPr>
        <w:t>Zamawiający dopuszcza</w:t>
      </w:r>
      <w:r w:rsidRPr="0046653F">
        <w:rPr>
          <w:rFonts w:ascii="Times New Roman" w:hAnsi="Times New Roman"/>
          <w:b/>
          <w:sz w:val="24"/>
          <w:szCs w:val="24"/>
          <w:shd w:val="clear" w:color="auto" w:fill="FFFFFF"/>
        </w:rPr>
        <w:t xml:space="preserve"> </w:t>
      </w:r>
      <w:r w:rsidRPr="0046653F">
        <w:rPr>
          <w:rFonts w:ascii="Times New Roman" w:hAnsi="Times New Roman"/>
          <w:sz w:val="24"/>
          <w:szCs w:val="24"/>
          <w:shd w:val="clear" w:color="auto" w:fill="FFFFFF"/>
        </w:rPr>
        <w:t>preparat na bazie syntetycznych składników spełniający pozostałe wymagania SIWZ.</w:t>
      </w:r>
    </w:p>
    <w:p w:rsidR="001F1376" w:rsidRPr="0046653F" w:rsidRDefault="001F1376" w:rsidP="00957EA9">
      <w:pPr>
        <w:ind w:left="426"/>
        <w:jc w:val="both"/>
        <w:rPr>
          <w:rFonts w:ascii="Times New Roman" w:hAnsi="Times New Roman"/>
          <w:sz w:val="24"/>
          <w:szCs w:val="24"/>
          <w:shd w:val="clear" w:color="auto" w:fill="FFFFFF"/>
        </w:rPr>
      </w:pPr>
    </w:p>
    <w:p w:rsidR="0034295B" w:rsidRPr="0046653F" w:rsidRDefault="0034295B" w:rsidP="0034295B">
      <w:pPr>
        <w:jc w:val="both"/>
        <w:rPr>
          <w:rFonts w:ascii="Times New Roman" w:hAnsi="Times New Roman"/>
          <w:color w:val="222222"/>
          <w:sz w:val="24"/>
          <w:szCs w:val="24"/>
          <w:shd w:val="clear" w:color="auto" w:fill="FFFFFF"/>
        </w:rPr>
      </w:pPr>
    </w:p>
    <w:p w:rsidR="001F1376" w:rsidRPr="0046653F" w:rsidRDefault="001F1376" w:rsidP="002569EA">
      <w:pPr>
        <w:pStyle w:val="Akapitzlist"/>
        <w:numPr>
          <w:ilvl w:val="0"/>
          <w:numId w:val="3"/>
        </w:numPr>
        <w:ind w:left="426" w:hanging="426"/>
        <w:jc w:val="both"/>
        <w:rPr>
          <w:rFonts w:ascii="Times New Roman" w:hAnsi="Times New Roman"/>
          <w:color w:val="222222"/>
          <w:sz w:val="24"/>
          <w:szCs w:val="24"/>
          <w:shd w:val="clear" w:color="auto" w:fill="FFFFFF"/>
        </w:rPr>
      </w:pPr>
      <w:r w:rsidRPr="0046653F">
        <w:rPr>
          <w:rFonts w:ascii="Times New Roman" w:hAnsi="Times New Roman"/>
          <w:b/>
          <w:bCs/>
          <w:color w:val="222222"/>
          <w:sz w:val="24"/>
          <w:szCs w:val="24"/>
          <w:shd w:val="clear" w:color="auto" w:fill="FFFFFF"/>
        </w:rPr>
        <w:t>Zadanie 2 pozycja 12</w:t>
      </w:r>
      <w:r w:rsidRPr="0046653F">
        <w:rPr>
          <w:rFonts w:ascii="Times New Roman" w:hAnsi="Times New Roman"/>
          <w:color w:val="222222"/>
          <w:sz w:val="24"/>
          <w:szCs w:val="24"/>
          <w:shd w:val="clear" w:color="auto" w:fill="FFFFFF"/>
        </w:rPr>
        <w:t xml:space="preserve"> - Czy Zamawiający dopuści do oceny mydło do higienicznego i chirurgicznego mycia rąk w opakowaniu zapewniającym czystość mikrobiologiczną ? Opakowanie typu worek 700 ml </w:t>
      </w:r>
    </w:p>
    <w:p w:rsidR="0034295B" w:rsidRPr="0046653F" w:rsidRDefault="0034295B" w:rsidP="0034295B">
      <w:pPr>
        <w:jc w:val="both"/>
        <w:rPr>
          <w:rFonts w:ascii="Times New Roman" w:hAnsi="Times New Roman"/>
          <w:color w:val="222222"/>
          <w:sz w:val="24"/>
          <w:szCs w:val="24"/>
          <w:shd w:val="clear" w:color="auto" w:fill="FFFFFF"/>
        </w:rPr>
      </w:pPr>
    </w:p>
    <w:p w:rsidR="001F1376" w:rsidRPr="0046653F" w:rsidRDefault="0034295B" w:rsidP="002569EA">
      <w:pPr>
        <w:ind w:left="426"/>
        <w:jc w:val="both"/>
        <w:rPr>
          <w:rFonts w:ascii="Times New Roman" w:hAnsi="Times New Roman"/>
          <w:b/>
          <w:color w:val="222222"/>
          <w:sz w:val="24"/>
          <w:szCs w:val="24"/>
          <w:shd w:val="clear" w:color="auto" w:fill="FFFFFF"/>
        </w:rPr>
      </w:pPr>
      <w:r w:rsidRPr="0046653F">
        <w:rPr>
          <w:rFonts w:ascii="Times New Roman" w:hAnsi="Times New Roman"/>
          <w:b/>
          <w:color w:val="222222"/>
          <w:sz w:val="24"/>
          <w:szCs w:val="24"/>
          <w:shd w:val="clear" w:color="auto" w:fill="FFFFFF"/>
        </w:rPr>
        <w:t>Odpowiedź:</w:t>
      </w:r>
    </w:p>
    <w:p w:rsidR="00957EA9" w:rsidRPr="0046653F" w:rsidRDefault="00957EA9" w:rsidP="00957EA9">
      <w:pPr>
        <w:ind w:left="426"/>
        <w:jc w:val="both"/>
        <w:rPr>
          <w:rFonts w:ascii="Times New Roman" w:hAnsi="Times New Roman"/>
          <w:sz w:val="24"/>
          <w:szCs w:val="24"/>
        </w:rPr>
      </w:pPr>
      <w:r w:rsidRPr="0046653F">
        <w:rPr>
          <w:rFonts w:ascii="Times New Roman" w:hAnsi="Times New Roman"/>
          <w:sz w:val="24"/>
          <w:szCs w:val="24"/>
          <w:shd w:val="clear" w:color="auto" w:fill="FFFFFF"/>
        </w:rPr>
        <w:t>Zamawiający dopuszcza mydło do higienicznego i chirurgicznego mycia rąk w opakowaniu zapewniającym czystość mikrobiologiczną.</w:t>
      </w:r>
    </w:p>
    <w:p w:rsidR="00D04C94" w:rsidRPr="0046653F" w:rsidRDefault="00D04C94" w:rsidP="0034295B">
      <w:pPr>
        <w:jc w:val="both"/>
        <w:rPr>
          <w:rFonts w:ascii="Times New Roman" w:hAnsi="Times New Roman"/>
          <w:sz w:val="24"/>
          <w:szCs w:val="24"/>
        </w:rPr>
      </w:pPr>
    </w:p>
    <w:p w:rsidR="001F1376" w:rsidRPr="0046653F" w:rsidRDefault="001F1376" w:rsidP="0034295B">
      <w:pPr>
        <w:jc w:val="both"/>
        <w:rPr>
          <w:rFonts w:ascii="Times New Roman" w:hAnsi="Times New Roman"/>
          <w:sz w:val="24"/>
          <w:szCs w:val="24"/>
        </w:rPr>
      </w:pPr>
    </w:p>
    <w:p w:rsidR="001F1376" w:rsidRPr="0046653F" w:rsidRDefault="001F1376" w:rsidP="002569EA">
      <w:pPr>
        <w:pStyle w:val="Akapitzlist"/>
        <w:numPr>
          <w:ilvl w:val="0"/>
          <w:numId w:val="3"/>
        </w:numPr>
        <w:ind w:left="426" w:hanging="426"/>
        <w:jc w:val="both"/>
        <w:rPr>
          <w:rFonts w:ascii="Times New Roman" w:hAnsi="Times New Roman"/>
          <w:sz w:val="24"/>
          <w:szCs w:val="24"/>
        </w:rPr>
      </w:pPr>
      <w:r w:rsidRPr="0046653F">
        <w:rPr>
          <w:rFonts w:ascii="Times New Roman" w:hAnsi="Times New Roman"/>
          <w:sz w:val="24"/>
          <w:szCs w:val="24"/>
        </w:rPr>
        <w:t>Czy Zamawiający wydzieli do osobnego Zadania produkt z Zadania 3 poz. 7 i dopuści:</w:t>
      </w:r>
    </w:p>
    <w:p w:rsidR="001F1376" w:rsidRPr="0046653F" w:rsidRDefault="001F1376" w:rsidP="002569EA">
      <w:pPr>
        <w:ind w:left="426"/>
        <w:jc w:val="both"/>
        <w:rPr>
          <w:rFonts w:ascii="Times New Roman" w:hAnsi="Times New Roman"/>
          <w:sz w:val="24"/>
          <w:szCs w:val="24"/>
        </w:rPr>
      </w:pPr>
      <w:r w:rsidRPr="0046653F">
        <w:rPr>
          <w:rFonts w:ascii="Times New Roman" w:hAnsi="Times New Roman"/>
          <w:sz w:val="24"/>
          <w:szCs w:val="24"/>
        </w:rPr>
        <w:lastRenderedPageBreak/>
        <w:t>Chusteczki do dezynfekcji powierzchni oraz sprzętu medycznego, rozmiar 17 x 23 cm,  nasączone 36,8 % alkoholem izopropylowym, i 47,3% etanolem. konfekcjonowane po 100 sztuk w opakowaniu-tuba- Spektrum bakterie (</w:t>
      </w:r>
      <w:proofErr w:type="spellStart"/>
      <w:r w:rsidRPr="0046653F">
        <w:rPr>
          <w:rFonts w:ascii="Times New Roman" w:hAnsi="Times New Roman"/>
          <w:sz w:val="24"/>
          <w:szCs w:val="24"/>
        </w:rPr>
        <w:t>Enterococcus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hirae</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Pseudomonas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aeruginosa</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Staphylococcus</w:t>
      </w:r>
      <w:proofErr w:type="spellEnd"/>
      <w:r w:rsidRPr="0046653F">
        <w:rPr>
          <w:rFonts w:ascii="Times New Roman" w:hAnsi="Times New Roman"/>
          <w:sz w:val="24"/>
          <w:szCs w:val="24"/>
        </w:rPr>
        <w:t xml:space="preserve"> warunki czyste i brudne), grzyby i grzyby </w:t>
      </w:r>
      <w:proofErr w:type="spellStart"/>
      <w:r w:rsidRPr="0046653F">
        <w:rPr>
          <w:rFonts w:ascii="Times New Roman" w:hAnsi="Times New Roman"/>
          <w:sz w:val="24"/>
          <w:szCs w:val="24"/>
        </w:rPr>
        <w:t>drożdropodobne</w:t>
      </w:r>
      <w:proofErr w:type="spellEnd"/>
      <w:r w:rsidRPr="0046653F">
        <w:rPr>
          <w:rFonts w:ascii="Times New Roman" w:hAnsi="Times New Roman"/>
          <w:sz w:val="24"/>
          <w:szCs w:val="24"/>
        </w:rPr>
        <w:t xml:space="preserve"> (Candida </w:t>
      </w:r>
      <w:proofErr w:type="spellStart"/>
      <w:r w:rsidRPr="0046653F">
        <w:rPr>
          <w:rFonts w:ascii="Times New Roman" w:hAnsi="Times New Roman"/>
          <w:sz w:val="24"/>
          <w:szCs w:val="24"/>
        </w:rPr>
        <w:t>albicans</w:t>
      </w:r>
      <w:proofErr w:type="spellEnd"/>
      <w:r w:rsidRPr="0046653F">
        <w:rPr>
          <w:rFonts w:ascii="Times New Roman" w:hAnsi="Times New Roman"/>
          <w:sz w:val="24"/>
          <w:szCs w:val="24"/>
        </w:rPr>
        <w:t xml:space="preserve"> warunki czyste i brudne), wirusy (Polio i </w:t>
      </w:r>
      <w:proofErr w:type="spellStart"/>
      <w:r w:rsidRPr="0046653F">
        <w:rPr>
          <w:rFonts w:ascii="Times New Roman" w:hAnsi="Times New Roman"/>
          <w:sz w:val="24"/>
          <w:szCs w:val="24"/>
        </w:rPr>
        <w:t>Adeno</w:t>
      </w:r>
      <w:proofErr w:type="spellEnd"/>
      <w:r w:rsidRPr="0046653F">
        <w:rPr>
          <w:rFonts w:ascii="Times New Roman" w:hAnsi="Times New Roman"/>
          <w:sz w:val="24"/>
          <w:szCs w:val="24"/>
        </w:rPr>
        <w:t xml:space="preserve"> do 1 minuty) (13727, 13624, 14476)</w:t>
      </w:r>
    </w:p>
    <w:p w:rsidR="001F1376" w:rsidRPr="0046653F" w:rsidRDefault="001F1376" w:rsidP="009B5513">
      <w:pPr>
        <w:ind w:left="426"/>
        <w:jc w:val="both"/>
        <w:rPr>
          <w:rFonts w:ascii="Times New Roman" w:hAnsi="Times New Roman"/>
          <w:sz w:val="24"/>
          <w:szCs w:val="24"/>
        </w:rPr>
      </w:pPr>
      <w:r w:rsidRPr="0046653F">
        <w:rPr>
          <w:rFonts w:ascii="Times New Roman" w:hAnsi="Times New Roman"/>
          <w:sz w:val="24"/>
          <w:szCs w:val="24"/>
        </w:rPr>
        <w:t>lub</w:t>
      </w:r>
      <w:r w:rsidRPr="0046653F">
        <w:rPr>
          <w:rFonts w:ascii="Times New Roman" w:hAnsi="Times New Roman"/>
          <w:sz w:val="24"/>
          <w:szCs w:val="24"/>
        </w:rPr>
        <w:br/>
        <w:t>Chusteczki do dezynfekcji powierzchni oraz sprzętu medycznego, rozmiar 12 x 18 cm,  nasączone 36,8 % alkoholem izopropylowym, i 47,3% etanolem. konfekcjonowane po 150 sztuk w opakowaniu-tuba- Spektrum bakterie (</w:t>
      </w:r>
      <w:proofErr w:type="spellStart"/>
      <w:r w:rsidRPr="0046653F">
        <w:rPr>
          <w:rFonts w:ascii="Times New Roman" w:hAnsi="Times New Roman"/>
          <w:sz w:val="24"/>
          <w:szCs w:val="24"/>
        </w:rPr>
        <w:t>Enterococcus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hirae</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Pseudomonas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aeruginosa</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Staphylococcus</w:t>
      </w:r>
      <w:proofErr w:type="spellEnd"/>
      <w:r w:rsidRPr="0046653F">
        <w:rPr>
          <w:rFonts w:ascii="Times New Roman" w:hAnsi="Times New Roman"/>
          <w:sz w:val="24"/>
          <w:szCs w:val="24"/>
        </w:rPr>
        <w:t xml:space="preserve"> warunki czyste i brudne), grzyby i grzyby </w:t>
      </w:r>
      <w:proofErr w:type="spellStart"/>
      <w:r w:rsidRPr="0046653F">
        <w:rPr>
          <w:rFonts w:ascii="Times New Roman" w:hAnsi="Times New Roman"/>
          <w:sz w:val="24"/>
          <w:szCs w:val="24"/>
        </w:rPr>
        <w:t>drożdropodobne</w:t>
      </w:r>
      <w:proofErr w:type="spellEnd"/>
      <w:r w:rsidRPr="0046653F">
        <w:rPr>
          <w:rFonts w:ascii="Times New Roman" w:hAnsi="Times New Roman"/>
          <w:sz w:val="24"/>
          <w:szCs w:val="24"/>
        </w:rPr>
        <w:t xml:space="preserve"> (Candida </w:t>
      </w:r>
      <w:proofErr w:type="spellStart"/>
      <w:r w:rsidRPr="0046653F">
        <w:rPr>
          <w:rFonts w:ascii="Times New Roman" w:hAnsi="Times New Roman"/>
          <w:sz w:val="24"/>
          <w:szCs w:val="24"/>
        </w:rPr>
        <w:t>albicans</w:t>
      </w:r>
      <w:proofErr w:type="spellEnd"/>
      <w:r w:rsidRPr="0046653F">
        <w:rPr>
          <w:rFonts w:ascii="Times New Roman" w:hAnsi="Times New Roman"/>
          <w:sz w:val="24"/>
          <w:szCs w:val="24"/>
        </w:rPr>
        <w:t xml:space="preserve"> warunki czyste i brudne), wirusy (Polio i </w:t>
      </w:r>
      <w:proofErr w:type="spellStart"/>
      <w:r w:rsidRPr="0046653F">
        <w:rPr>
          <w:rFonts w:ascii="Times New Roman" w:hAnsi="Times New Roman"/>
          <w:sz w:val="24"/>
          <w:szCs w:val="24"/>
        </w:rPr>
        <w:t>Adeno</w:t>
      </w:r>
      <w:proofErr w:type="spellEnd"/>
      <w:r w:rsidRPr="0046653F">
        <w:rPr>
          <w:rFonts w:ascii="Times New Roman" w:hAnsi="Times New Roman"/>
          <w:sz w:val="24"/>
          <w:szCs w:val="24"/>
        </w:rPr>
        <w:t xml:space="preserve"> do 1 minuty) (13727, 13624,14476)</w:t>
      </w:r>
      <w:r w:rsidR="009B5513" w:rsidRPr="0046653F">
        <w:rPr>
          <w:rFonts w:ascii="Times New Roman" w:hAnsi="Times New Roman"/>
          <w:sz w:val="24"/>
          <w:szCs w:val="24"/>
        </w:rPr>
        <w:t xml:space="preserve"> </w:t>
      </w:r>
      <w:r w:rsidRPr="0046653F">
        <w:rPr>
          <w:rFonts w:ascii="Times New Roman" w:hAnsi="Times New Roman"/>
          <w:sz w:val="24"/>
          <w:szCs w:val="24"/>
        </w:rPr>
        <w:br/>
        <w:t>lub</w:t>
      </w:r>
      <w:r w:rsidRPr="0046653F">
        <w:rPr>
          <w:rFonts w:ascii="Times New Roman" w:hAnsi="Times New Roman"/>
          <w:sz w:val="24"/>
          <w:szCs w:val="24"/>
        </w:rPr>
        <w:br/>
        <w:t>Chusteczki do dezynfekcji powierzchni oraz sprzętu medycznego, rozmiar 12 x 18 cm,  nasączone 36,8 % alkoholem izopropylowym, i 47,3% etanolem. konfekcjonowane po 200 sztuk w opakowaniu-tuba- Spektrum bakterie (</w:t>
      </w:r>
      <w:proofErr w:type="spellStart"/>
      <w:r w:rsidRPr="0046653F">
        <w:rPr>
          <w:rFonts w:ascii="Times New Roman" w:hAnsi="Times New Roman"/>
          <w:sz w:val="24"/>
          <w:szCs w:val="24"/>
        </w:rPr>
        <w:t>Enterococcus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hirae</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Pseudomonas</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aeruginosa</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Staphylococcus</w:t>
      </w:r>
      <w:proofErr w:type="spellEnd"/>
      <w:r w:rsidRPr="0046653F">
        <w:rPr>
          <w:rFonts w:ascii="Times New Roman" w:hAnsi="Times New Roman"/>
          <w:sz w:val="24"/>
          <w:szCs w:val="24"/>
        </w:rPr>
        <w:t xml:space="preserve"> warunki czyste i brudne), grzyby i grzyby </w:t>
      </w:r>
      <w:proofErr w:type="spellStart"/>
      <w:r w:rsidRPr="0046653F">
        <w:rPr>
          <w:rFonts w:ascii="Times New Roman" w:hAnsi="Times New Roman"/>
          <w:sz w:val="24"/>
          <w:szCs w:val="24"/>
        </w:rPr>
        <w:t>drożdropodobne</w:t>
      </w:r>
      <w:proofErr w:type="spellEnd"/>
      <w:r w:rsidRPr="0046653F">
        <w:rPr>
          <w:rFonts w:ascii="Times New Roman" w:hAnsi="Times New Roman"/>
          <w:sz w:val="24"/>
          <w:szCs w:val="24"/>
        </w:rPr>
        <w:t xml:space="preserve"> (Candida </w:t>
      </w:r>
      <w:proofErr w:type="spellStart"/>
      <w:r w:rsidRPr="0046653F">
        <w:rPr>
          <w:rFonts w:ascii="Times New Roman" w:hAnsi="Times New Roman"/>
          <w:sz w:val="24"/>
          <w:szCs w:val="24"/>
        </w:rPr>
        <w:t>albicans</w:t>
      </w:r>
      <w:proofErr w:type="spellEnd"/>
      <w:r w:rsidRPr="0046653F">
        <w:rPr>
          <w:rFonts w:ascii="Times New Roman" w:hAnsi="Times New Roman"/>
          <w:sz w:val="24"/>
          <w:szCs w:val="24"/>
        </w:rPr>
        <w:t xml:space="preserve"> warunki czyste i brudne), wirusy (Polio i </w:t>
      </w:r>
      <w:proofErr w:type="spellStart"/>
      <w:r w:rsidRPr="0046653F">
        <w:rPr>
          <w:rFonts w:ascii="Times New Roman" w:hAnsi="Times New Roman"/>
          <w:sz w:val="24"/>
          <w:szCs w:val="24"/>
        </w:rPr>
        <w:t>Adeno</w:t>
      </w:r>
      <w:proofErr w:type="spellEnd"/>
      <w:r w:rsidRPr="0046653F">
        <w:rPr>
          <w:rFonts w:ascii="Times New Roman" w:hAnsi="Times New Roman"/>
          <w:sz w:val="24"/>
          <w:szCs w:val="24"/>
        </w:rPr>
        <w:t xml:space="preserve"> do 1 minuty) (13727, 13624,14476)</w:t>
      </w:r>
      <w:r w:rsidRPr="0046653F">
        <w:rPr>
          <w:rFonts w:ascii="Times New Roman" w:hAnsi="Times New Roman"/>
          <w:sz w:val="24"/>
          <w:szCs w:val="24"/>
        </w:rPr>
        <w:br/>
        <w:t xml:space="preserve">W </w:t>
      </w:r>
      <w:r w:rsidR="002569EA" w:rsidRPr="0046653F">
        <w:rPr>
          <w:rFonts w:ascii="Times New Roman" w:hAnsi="Times New Roman"/>
          <w:sz w:val="24"/>
          <w:szCs w:val="24"/>
        </w:rPr>
        <w:t>przypadku zgody prosimy o wskazanie sposobu przeliczenia.</w:t>
      </w:r>
    </w:p>
    <w:p w:rsidR="002569EA" w:rsidRPr="0046653F" w:rsidRDefault="002569EA" w:rsidP="002569EA">
      <w:pPr>
        <w:spacing w:before="120"/>
        <w:ind w:firstLine="426"/>
        <w:jc w:val="both"/>
        <w:rPr>
          <w:rFonts w:ascii="Times New Roman" w:hAnsi="Times New Roman"/>
          <w:b/>
          <w:sz w:val="24"/>
          <w:szCs w:val="24"/>
        </w:rPr>
      </w:pPr>
      <w:r w:rsidRPr="0046653F">
        <w:rPr>
          <w:rFonts w:ascii="Times New Roman" w:hAnsi="Times New Roman"/>
          <w:b/>
          <w:sz w:val="24"/>
          <w:szCs w:val="24"/>
        </w:rPr>
        <w:t>Odpowiedź:</w:t>
      </w:r>
    </w:p>
    <w:p w:rsidR="00957EA9" w:rsidRPr="0046653F" w:rsidRDefault="00957EA9" w:rsidP="00957EA9">
      <w:pPr>
        <w:spacing w:before="120"/>
        <w:ind w:firstLine="426"/>
        <w:jc w:val="both"/>
        <w:rPr>
          <w:rFonts w:ascii="Times New Roman" w:hAnsi="Times New Roman"/>
          <w:sz w:val="24"/>
          <w:szCs w:val="24"/>
        </w:rPr>
      </w:pPr>
      <w:r w:rsidRPr="0046653F">
        <w:rPr>
          <w:rFonts w:ascii="Times New Roman" w:hAnsi="Times New Roman"/>
          <w:sz w:val="24"/>
          <w:szCs w:val="24"/>
        </w:rPr>
        <w:t>Zamawiający nie dopuszcza w/w rozwiązań.</w:t>
      </w:r>
    </w:p>
    <w:p w:rsidR="001F1376" w:rsidRPr="0046653F" w:rsidRDefault="001F1376" w:rsidP="0034295B">
      <w:pPr>
        <w:jc w:val="both"/>
        <w:rPr>
          <w:rFonts w:ascii="Times New Roman" w:hAnsi="Times New Roman"/>
          <w:sz w:val="24"/>
          <w:szCs w:val="24"/>
        </w:rPr>
      </w:pPr>
    </w:p>
    <w:p w:rsidR="001F1376" w:rsidRPr="0046653F" w:rsidRDefault="001F1376" w:rsidP="002569EA">
      <w:pPr>
        <w:pStyle w:val="Akapitzlist"/>
        <w:numPr>
          <w:ilvl w:val="0"/>
          <w:numId w:val="3"/>
        </w:numPr>
        <w:ind w:left="426" w:hanging="568"/>
        <w:jc w:val="both"/>
        <w:rPr>
          <w:rFonts w:ascii="Times New Roman" w:hAnsi="Times New Roman"/>
          <w:sz w:val="24"/>
          <w:szCs w:val="24"/>
        </w:rPr>
      </w:pPr>
      <w:r w:rsidRPr="0046653F">
        <w:rPr>
          <w:rFonts w:ascii="Times New Roman" w:hAnsi="Times New Roman"/>
          <w:sz w:val="24"/>
          <w:szCs w:val="24"/>
        </w:rPr>
        <w:t>Czy Zamawiający wydzieli do osobnego Zadania produkt z Zadania 3 poz. 8 i dopuści:</w:t>
      </w:r>
    </w:p>
    <w:p w:rsidR="001F1376" w:rsidRPr="0046653F" w:rsidRDefault="001F1376" w:rsidP="002569EA">
      <w:pPr>
        <w:ind w:left="426"/>
        <w:jc w:val="both"/>
        <w:rPr>
          <w:rFonts w:ascii="Times New Roman" w:hAnsi="Times New Roman"/>
          <w:sz w:val="24"/>
          <w:szCs w:val="24"/>
        </w:rPr>
      </w:pPr>
      <w:r w:rsidRPr="0046653F">
        <w:rPr>
          <w:rFonts w:ascii="Times New Roman" w:hAnsi="Times New Roman"/>
          <w:sz w:val="24"/>
          <w:szCs w:val="24"/>
        </w:rPr>
        <w:t xml:space="preserve">Chusteczki bezalkoholowe na bazie czwartorzędowych związków amoniowych (skład: 0,26g chlorek benzylo-C12-16-alkilodimetylowy, 0,26g chlorek </w:t>
      </w:r>
      <w:proofErr w:type="spellStart"/>
      <w:r w:rsidRPr="0046653F">
        <w:rPr>
          <w:rFonts w:ascii="Times New Roman" w:hAnsi="Times New Roman"/>
          <w:sz w:val="24"/>
          <w:szCs w:val="24"/>
        </w:rPr>
        <w:t>didecylodimetyloamoniowy</w:t>
      </w:r>
      <w:proofErr w:type="spellEnd"/>
      <w:r w:rsidRPr="0046653F">
        <w:rPr>
          <w:rFonts w:ascii="Times New Roman" w:hAnsi="Times New Roman"/>
          <w:sz w:val="24"/>
          <w:szCs w:val="24"/>
        </w:rPr>
        <w:t xml:space="preserve">, 0,26g czwartorzędowe związki amoniowe, chlorek </w:t>
      </w:r>
      <w:proofErr w:type="spellStart"/>
      <w:r w:rsidRPr="0046653F">
        <w:rPr>
          <w:rFonts w:ascii="Times New Roman" w:hAnsi="Times New Roman"/>
          <w:sz w:val="24"/>
          <w:szCs w:val="24"/>
        </w:rPr>
        <w:t>benzylo</w:t>
      </w:r>
      <w:proofErr w:type="spellEnd"/>
      <w:r w:rsidRPr="0046653F">
        <w:rPr>
          <w:rFonts w:ascii="Times New Roman" w:hAnsi="Times New Roman"/>
          <w:sz w:val="24"/>
          <w:szCs w:val="24"/>
        </w:rPr>
        <w:t xml:space="preserve"> C12-14-alkilo[(</w:t>
      </w:r>
      <w:proofErr w:type="spellStart"/>
      <w:r w:rsidRPr="0046653F">
        <w:rPr>
          <w:rFonts w:ascii="Times New Roman" w:hAnsi="Times New Roman"/>
          <w:sz w:val="24"/>
          <w:szCs w:val="24"/>
        </w:rPr>
        <w:t>etylofenylo</w:t>
      </w:r>
      <w:proofErr w:type="spellEnd"/>
      <w:r w:rsidRPr="0046653F">
        <w:rPr>
          <w:rFonts w:ascii="Times New Roman" w:hAnsi="Times New Roman"/>
          <w:sz w:val="24"/>
          <w:szCs w:val="24"/>
        </w:rPr>
        <w:t>)</w:t>
      </w:r>
      <w:proofErr w:type="spellStart"/>
      <w:r w:rsidRPr="0046653F">
        <w:rPr>
          <w:rFonts w:ascii="Times New Roman" w:hAnsi="Times New Roman"/>
          <w:sz w:val="24"/>
          <w:szCs w:val="24"/>
        </w:rPr>
        <w:t>metylo</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dimetylowy</w:t>
      </w:r>
      <w:proofErr w:type="spellEnd"/>
      <w:r w:rsidRPr="0046653F">
        <w:rPr>
          <w:rFonts w:ascii="Times New Roman" w:hAnsi="Times New Roman"/>
          <w:sz w:val="24"/>
          <w:szCs w:val="24"/>
        </w:rPr>
        <w:t xml:space="preserve">) przeznaczone do mycia i szybkiej dezynfekcji powierzchni sprzętu medycznego wrażliwego na działanie alkoholu. Przeznaczone do dezynfekcji powierzchni sprzętu medycznego ze szkła, porcelany, metalu, gumy, tworzyw sztucznych, szkła akrylowego. Do zastosowania na oddziale intensywnej terapii, blokach operacyjnych, do dezynfekcji aparatury medycznej, sprzętu, foteli zabiegowych, lamp, inkubatorów.  Dopuszczenie producenta głowic USG. Możliwość użycia na oddziałach noworodkowych. Bez zawartości aldehydów i fosforanów, nie odbarwiają dezynfekowanych powierzchni. Spektrum działania: B (w tym MRSA) w czasie 1 minuty (EN 13727), F (C. </w:t>
      </w:r>
      <w:proofErr w:type="spellStart"/>
      <w:r w:rsidRPr="0046653F">
        <w:rPr>
          <w:rFonts w:ascii="Times New Roman" w:hAnsi="Times New Roman"/>
          <w:sz w:val="24"/>
          <w:szCs w:val="24"/>
        </w:rPr>
        <w:t>albicans</w:t>
      </w:r>
      <w:proofErr w:type="spellEnd"/>
      <w:r w:rsidRPr="0046653F">
        <w:rPr>
          <w:rFonts w:ascii="Times New Roman" w:hAnsi="Times New Roman"/>
          <w:sz w:val="24"/>
          <w:szCs w:val="24"/>
        </w:rPr>
        <w:t xml:space="preserve">) w czasie 1 minuty (EN 13624), </w:t>
      </w:r>
      <w:proofErr w:type="spellStart"/>
      <w:r w:rsidRPr="0046653F">
        <w:rPr>
          <w:rFonts w:ascii="Times New Roman" w:hAnsi="Times New Roman"/>
          <w:sz w:val="24"/>
          <w:szCs w:val="24"/>
        </w:rPr>
        <w:t>Tbc</w:t>
      </w:r>
      <w:proofErr w:type="spellEnd"/>
      <w:r w:rsidRPr="0046653F">
        <w:rPr>
          <w:rFonts w:ascii="Times New Roman" w:hAnsi="Times New Roman"/>
          <w:sz w:val="24"/>
          <w:szCs w:val="24"/>
        </w:rPr>
        <w:t xml:space="preserve"> w czasie 15 minut (EN 14348), V (HIV, HBV, HCV, BVDV, </w:t>
      </w:r>
      <w:proofErr w:type="spellStart"/>
      <w:r w:rsidRPr="0046653F">
        <w:rPr>
          <w:rFonts w:ascii="Times New Roman" w:hAnsi="Times New Roman"/>
          <w:sz w:val="24"/>
          <w:szCs w:val="24"/>
        </w:rPr>
        <w:t>Vaccinia</w:t>
      </w:r>
      <w:proofErr w:type="spellEnd"/>
      <w:r w:rsidRPr="0046653F">
        <w:rPr>
          <w:rFonts w:ascii="Times New Roman" w:hAnsi="Times New Roman"/>
          <w:sz w:val="24"/>
          <w:szCs w:val="24"/>
        </w:rPr>
        <w:t>, Rota) w czasie 1 minuty (BGA/DVV), V (</w:t>
      </w:r>
      <w:proofErr w:type="spellStart"/>
      <w:r w:rsidRPr="0046653F">
        <w:rPr>
          <w:rFonts w:ascii="Times New Roman" w:hAnsi="Times New Roman"/>
          <w:sz w:val="24"/>
          <w:szCs w:val="24"/>
        </w:rPr>
        <w:t>polyoma</w:t>
      </w:r>
      <w:proofErr w:type="spellEnd"/>
      <w:r w:rsidRPr="0046653F">
        <w:rPr>
          <w:rFonts w:ascii="Times New Roman" w:hAnsi="Times New Roman"/>
          <w:sz w:val="24"/>
          <w:szCs w:val="24"/>
        </w:rPr>
        <w:t xml:space="preserve"> SV 40)- w czasie 1 minuty (DVV/RKI), V (Noro) w czasie 30 minut (PN EN 14476), wymiar chusteczki 17x23cm, 100 sztuk w opakowaniu typu tuba, gramatura chusteczek 23g/m2?</w:t>
      </w:r>
    </w:p>
    <w:p w:rsidR="001F1376" w:rsidRPr="0046653F" w:rsidRDefault="001F1376" w:rsidP="002569EA">
      <w:pPr>
        <w:ind w:left="426"/>
        <w:jc w:val="both"/>
        <w:rPr>
          <w:rFonts w:ascii="Times New Roman" w:hAnsi="Times New Roman"/>
          <w:sz w:val="24"/>
          <w:szCs w:val="24"/>
        </w:rPr>
      </w:pPr>
      <w:r w:rsidRPr="0046653F">
        <w:rPr>
          <w:rFonts w:ascii="Times New Roman" w:hAnsi="Times New Roman"/>
          <w:sz w:val="24"/>
          <w:szCs w:val="24"/>
        </w:rPr>
        <w:t>lub</w:t>
      </w:r>
    </w:p>
    <w:p w:rsidR="001F1376" w:rsidRPr="0046653F" w:rsidRDefault="001F1376" w:rsidP="002569EA">
      <w:pPr>
        <w:ind w:left="426"/>
        <w:jc w:val="both"/>
        <w:rPr>
          <w:rFonts w:ascii="Times New Roman" w:hAnsi="Times New Roman"/>
          <w:sz w:val="24"/>
          <w:szCs w:val="24"/>
        </w:rPr>
      </w:pPr>
      <w:r w:rsidRPr="0046653F">
        <w:rPr>
          <w:rFonts w:ascii="Times New Roman" w:hAnsi="Times New Roman"/>
          <w:sz w:val="24"/>
          <w:szCs w:val="24"/>
        </w:rPr>
        <w:t xml:space="preserve">Chusteczki bezalkoholowe na bazie czwartorzędowych związków amoniowych (skład: 0,26g chlorek benzylo-C12-16-alkilodimetylowy, 0,26g chlorek </w:t>
      </w:r>
      <w:proofErr w:type="spellStart"/>
      <w:r w:rsidRPr="0046653F">
        <w:rPr>
          <w:rFonts w:ascii="Times New Roman" w:hAnsi="Times New Roman"/>
          <w:sz w:val="24"/>
          <w:szCs w:val="24"/>
        </w:rPr>
        <w:t>didecylodimetyloamoniowy</w:t>
      </w:r>
      <w:proofErr w:type="spellEnd"/>
      <w:r w:rsidRPr="0046653F">
        <w:rPr>
          <w:rFonts w:ascii="Times New Roman" w:hAnsi="Times New Roman"/>
          <w:sz w:val="24"/>
          <w:szCs w:val="24"/>
        </w:rPr>
        <w:t xml:space="preserve">, 0,26g czwartorzędowe związki amoniowe, chlorek </w:t>
      </w:r>
      <w:proofErr w:type="spellStart"/>
      <w:r w:rsidRPr="0046653F">
        <w:rPr>
          <w:rFonts w:ascii="Times New Roman" w:hAnsi="Times New Roman"/>
          <w:sz w:val="24"/>
          <w:szCs w:val="24"/>
        </w:rPr>
        <w:t>benzylo</w:t>
      </w:r>
      <w:proofErr w:type="spellEnd"/>
      <w:r w:rsidRPr="0046653F">
        <w:rPr>
          <w:rFonts w:ascii="Times New Roman" w:hAnsi="Times New Roman"/>
          <w:sz w:val="24"/>
          <w:szCs w:val="24"/>
        </w:rPr>
        <w:t xml:space="preserve"> C12-14-alkilo[(</w:t>
      </w:r>
      <w:proofErr w:type="spellStart"/>
      <w:r w:rsidRPr="0046653F">
        <w:rPr>
          <w:rFonts w:ascii="Times New Roman" w:hAnsi="Times New Roman"/>
          <w:sz w:val="24"/>
          <w:szCs w:val="24"/>
        </w:rPr>
        <w:t>etylofenylo</w:t>
      </w:r>
      <w:proofErr w:type="spellEnd"/>
      <w:r w:rsidRPr="0046653F">
        <w:rPr>
          <w:rFonts w:ascii="Times New Roman" w:hAnsi="Times New Roman"/>
          <w:sz w:val="24"/>
          <w:szCs w:val="24"/>
        </w:rPr>
        <w:t>)</w:t>
      </w:r>
      <w:proofErr w:type="spellStart"/>
      <w:r w:rsidRPr="0046653F">
        <w:rPr>
          <w:rFonts w:ascii="Times New Roman" w:hAnsi="Times New Roman"/>
          <w:sz w:val="24"/>
          <w:szCs w:val="24"/>
        </w:rPr>
        <w:t>metylo</w:t>
      </w:r>
      <w:proofErr w:type="spellEnd"/>
      <w:r w:rsidRPr="0046653F">
        <w:rPr>
          <w:rFonts w:ascii="Times New Roman" w:hAnsi="Times New Roman"/>
          <w:sz w:val="24"/>
          <w:szCs w:val="24"/>
        </w:rPr>
        <w:t xml:space="preserve">] </w:t>
      </w:r>
      <w:proofErr w:type="spellStart"/>
      <w:r w:rsidRPr="0046653F">
        <w:rPr>
          <w:rFonts w:ascii="Times New Roman" w:hAnsi="Times New Roman"/>
          <w:sz w:val="24"/>
          <w:szCs w:val="24"/>
        </w:rPr>
        <w:t>dimetylowy</w:t>
      </w:r>
      <w:proofErr w:type="spellEnd"/>
      <w:r w:rsidRPr="0046653F">
        <w:rPr>
          <w:rFonts w:ascii="Times New Roman" w:hAnsi="Times New Roman"/>
          <w:sz w:val="24"/>
          <w:szCs w:val="24"/>
        </w:rPr>
        <w:t xml:space="preserve">) przeznaczone do mycia i szybkiej dezynfekcji powierzchni sprzętu medycznego wrażliwego na działanie alkoholu. Przeznaczone do dezynfekcji powierzchni sprzętu medycznego ze szkła, porcelany, metalu, gumy, tworzyw sztucznych, szkła akrylowego. Do zastosowania na oddziale </w:t>
      </w:r>
      <w:r w:rsidRPr="0046653F">
        <w:rPr>
          <w:rFonts w:ascii="Times New Roman" w:hAnsi="Times New Roman"/>
          <w:sz w:val="24"/>
          <w:szCs w:val="24"/>
        </w:rPr>
        <w:lastRenderedPageBreak/>
        <w:t xml:space="preserve">intensywnej terapii, blokach operacyjnych, do dezynfekcji aparatury medycznej, sprzętu, foteli zabiegowych, lamp, inkubatorów.  Dopuszczenie producenta głowic USG. Możliwość użycia na oddziałach noworodkowych. Bez zawartości aldehydów i fosforanów, nie odbarwiają dezynfekowanych powierzchni. Spektrum działania: B (w tym MRSA) w czasie 1 minuty (EN 13727), F (C. </w:t>
      </w:r>
      <w:proofErr w:type="spellStart"/>
      <w:r w:rsidRPr="0046653F">
        <w:rPr>
          <w:rFonts w:ascii="Times New Roman" w:hAnsi="Times New Roman"/>
          <w:sz w:val="24"/>
          <w:szCs w:val="24"/>
        </w:rPr>
        <w:t>albicans</w:t>
      </w:r>
      <w:proofErr w:type="spellEnd"/>
      <w:r w:rsidRPr="0046653F">
        <w:rPr>
          <w:rFonts w:ascii="Times New Roman" w:hAnsi="Times New Roman"/>
          <w:sz w:val="24"/>
          <w:szCs w:val="24"/>
        </w:rPr>
        <w:t xml:space="preserve">) w czasie 1 minuty (EN 13624), </w:t>
      </w:r>
      <w:proofErr w:type="spellStart"/>
      <w:r w:rsidRPr="0046653F">
        <w:rPr>
          <w:rFonts w:ascii="Times New Roman" w:hAnsi="Times New Roman"/>
          <w:sz w:val="24"/>
          <w:szCs w:val="24"/>
        </w:rPr>
        <w:t>Tbc</w:t>
      </w:r>
      <w:proofErr w:type="spellEnd"/>
      <w:r w:rsidRPr="0046653F">
        <w:rPr>
          <w:rFonts w:ascii="Times New Roman" w:hAnsi="Times New Roman"/>
          <w:sz w:val="24"/>
          <w:szCs w:val="24"/>
        </w:rPr>
        <w:t xml:space="preserve"> w czasie 15 minut (EN 14348), V (HIV, HBV, HCV, BVDV, </w:t>
      </w:r>
      <w:proofErr w:type="spellStart"/>
      <w:r w:rsidRPr="0046653F">
        <w:rPr>
          <w:rFonts w:ascii="Times New Roman" w:hAnsi="Times New Roman"/>
          <w:sz w:val="24"/>
          <w:szCs w:val="24"/>
        </w:rPr>
        <w:t>Vaccinia</w:t>
      </w:r>
      <w:proofErr w:type="spellEnd"/>
      <w:r w:rsidRPr="0046653F">
        <w:rPr>
          <w:rFonts w:ascii="Times New Roman" w:hAnsi="Times New Roman"/>
          <w:sz w:val="24"/>
          <w:szCs w:val="24"/>
        </w:rPr>
        <w:t>, Rota) w czasie 1 minuty (BGA/DVV), V (</w:t>
      </w:r>
      <w:proofErr w:type="spellStart"/>
      <w:r w:rsidRPr="0046653F">
        <w:rPr>
          <w:rFonts w:ascii="Times New Roman" w:hAnsi="Times New Roman"/>
          <w:sz w:val="24"/>
          <w:szCs w:val="24"/>
        </w:rPr>
        <w:t>polyoma</w:t>
      </w:r>
      <w:proofErr w:type="spellEnd"/>
      <w:r w:rsidRPr="0046653F">
        <w:rPr>
          <w:rFonts w:ascii="Times New Roman" w:hAnsi="Times New Roman"/>
          <w:sz w:val="24"/>
          <w:szCs w:val="24"/>
        </w:rPr>
        <w:t xml:space="preserve"> SV 40)- w czasie 1 minuty (DVV/RKI), V (Noro) w czasie 30 minut (PN EN 14476), wymiar chusteczki 18x25cm, 300 sztuk w opakowaniu typu wiaderko, gramatura chusteczek 70g/m2?</w:t>
      </w:r>
    </w:p>
    <w:p w:rsidR="001F1376" w:rsidRPr="0046653F" w:rsidRDefault="001F1376" w:rsidP="002569EA">
      <w:pPr>
        <w:ind w:firstLine="426"/>
        <w:jc w:val="both"/>
        <w:rPr>
          <w:rFonts w:ascii="Times New Roman" w:hAnsi="Times New Roman"/>
          <w:sz w:val="24"/>
          <w:szCs w:val="24"/>
        </w:rPr>
      </w:pPr>
      <w:r w:rsidRPr="0046653F">
        <w:rPr>
          <w:rFonts w:ascii="Times New Roman" w:hAnsi="Times New Roman"/>
          <w:sz w:val="24"/>
          <w:szCs w:val="24"/>
        </w:rPr>
        <w:t xml:space="preserve">W </w:t>
      </w:r>
      <w:r w:rsidR="002569EA" w:rsidRPr="0046653F">
        <w:rPr>
          <w:rFonts w:ascii="Times New Roman" w:hAnsi="Times New Roman"/>
          <w:sz w:val="24"/>
          <w:szCs w:val="24"/>
        </w:rPr>
        <w:t>przypadku zgody prosimy o wskazanie sposobu przeliczenia.</w:t>
      </w:r>
    </w:p>
    <w:p w:rsidR="002569EA" w:rsidRPr="0046653F" w:rsidRDefault="002569EA" w:rsidP="002569EA">
      <w:pPr>
        <w:spacing w:before="120"/>
        <w:ind w:left="426"/>
        <w:jc w:val="both"/>
        <w:rPr>
          <w:rFonts w:ascii="Times New Roman" w:hAnsi="Times New Roman"/>
          <w:b/>
          <w:sz w:val="24"/>
          <w:szCs w:val="24"/>
        </w:rPr>
      </w:pPr>
      <w:r w:rsidRPr="0046653F">
        <w:rPr>
          <w:rFonts w:ascii="Times New Roman" w:hAnsi="Times New Roman"/>
          <w:b/>
          <w:sz w:val="24"/>
          <w:szCs w:val="24"/>
        </w:rPr>
        <w:t>Odpowiedź:</w:t>
      </w:r>
    </w:p>
    <w:p w:rsidR="00957EA9" w:rsidRPr="0046653F" w:rsidRDefault="00957EA9" w:rsidP="00957EA9">
      <w:pPr>
        <w:spacing w:before="120"/>
        <w:ind w:firstLine="426"/>
        <w:jc w:val="both"/>
        <w:rPr>
          <w:rFonts w:ascii="Times New Roman" w:hAnsi="Times New Roman"/>
          <w:sz w:val="24"/>
          <w:szCs w:val="24"/>
        </w:rPr>
      </w:pPr>
      <w:r w:rsidRPr="0046653F">
        <w:rPr>
          <w:rFonts w:ascii="Times New Roman" w:hAnsi="Times New Roman"/>
          <w:sz w:val="24"/>
          <w:szCs w:val="24"/>
        </w:rPr>
        <w:t>Zamawiający nie dopuszcza w/w rozwiązań.</w:t>
      </w:r>
    </w:p>
    <w:p w:rsidR="009B5513" w:rsidRPr="0046653F" w:rsidRDefault="009B5513" w:rsidP="0034295B">
      <w:pPr>
        <w:jc w:val="both"/>
        <w:rPr>
          <w:rFonts w:ascii="Times New Roman" w:hAnsi="Times New Roman"/>
          <w:sz w:val="24"/>
          <w:szCs w:val="24"/>
        </w:rPr>
      </w:pPr>
    </w:p>
    <w:p w:rsidR="0095765F" w:rsidRPr="0046653F" w:rsidRDefault="0095765F" w:rsidP="00D04C94">
      <w:pPr>
        <w:pStyle w:val="Akapitzlist"/>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1:</w:t>
      </w:r>
    </w:p>
    <w:p w:rsidR="0095765F" w:rsidRPr="0046653F" w:rsidRDefault="0095765F"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dopuści zaoferowanie produktu równoważnego w postaci paska bibuły nasączonego sporami w bardziej profesjonalnym opakowaniu z papieru pergaminowego zabezpieczającego przed kontaminacją? Zgoda zamawiającego pozwoli na złożenie znacznie tańszej cenowo oferty.</w:t>
      </w:r>
    </w:p>
    <w:p w:rsidR="002569EA" w:rsidRPr="0046653F" w:rsidRDefault="002569EA" w:rsidP="002569EA">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2569EA" w:rsidRPr="0046653F" w:rsidRDefault="0014284C" w:rsidP="0034295B">
      <w:pPr>
        <w:spacing w:before="120"/>
        <w:ind w:left="720"/>
        <w:jc w:val="both"/>
        <w:rPr>
          <w:rFonts w:ascii="Times New Roman" w:hAnsi="Times New Roman"/>
          <w:sz w:val="24"/>
          <w:szCs w:val="24"/>
        </w:rPr>
      </w:pPr>
      <w:r w:rsidRPr="0046653F">
        <w:rPr>
          <w:rFonts w:ascii="Times New Roman" w:hAnsi="Times New Roman"/>
          <w:sz w:val="24"/>
          <w:szCs w:val="24"/>
        </w:rPr>
        <w:t>Zamawiający nie dopuszcza produktu, o którym mowa w pytaniu.</w:t>
      </w:r>
    </w:p>
    <w:p w:rsidR="0014284C" w:rsidRPr="0046653F" w:rsidRDefault="0014284C" w:rsidP="0034295B">
      <w:pPr>
        <w:spacing w:before="120"/>
        <w:ind w:left="720"/>
        <w:jc w:val="both"/>
        <w:rPr>
          <w:rFonts w:ascii="Times New Roman" w:hAnsi="Times New Roman"/>
          <w:sz w:val="24"/>
          <w:szCs w:val="24"/>
        </w:rPr>
      </w:pPr>
    </w:p>
    <w:p w:rsidR="001F1376" w:rsidRPr="0046653F" w:rsidRDefault="001F1376" w:rsidP="00D04C94">
      <w:pPr>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2:</w:t>
      </w:r>
    </w:p>
    <w:p w:rsidR="0095765F" w:rsidRPr="0046653F" w:rsidRDefault="001F1376"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wyrazi zgodę na złożenie oferty na test wieloparametrowy typu IV, nielaminowany jednak posiadający oświadczenie producenta o braku zawartości ołowiu oraz metali ciężkich?</w:t>
      </w:r>
    </w:p>
    <w:p w:rsidR="002569EA" w:rsidRPr="0046653F" w:rsidRDefault="002569EA" w:rsidP="002569EA">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2569EA" w:rsidRPr="0046653F" w:rsidRDefault="0014284C" w:rsidP="0034295B">
      <w:pPr>
        <w:spacing w:before="120"/>
        <w:ind w:left="720"/>
        <w:jc w:val="both"/>
        <w:rPr>
          <w:rFonts w:ascii="Times New Roman" w:hAnsi="Times New Roman"/>
          <w:sz w:val="24"/>
          <w:szCs w:val="24"/>
        </w:rPr>
      </w:pPr>
      <w:r w:rsidRPr="0046653F">
        <w:rPr>
          <w:rFonts w:ascii="Times New Roman" w:hAnsi="Times New Roman"/>
          <w:sz w:val="24"/>
          <w:szCs w:val="24"/>
        </w:rPr>
        <w:t>Zamawiający nie dopuszcza produktu, o którym mowa w pytaniu.</w:t>
      </w:r>
    </w:p>
    <w:p w:rsidR="0014284C" w:rsidRPr="0046653F" w:rsidRDefault="0014284C" w:rsidP="0034295B">
      <w:pPr>
        <w:spacing w:before="120"/>
        <w:ind w:left="720"/>
        <w:jc w:val="both"/>
        <w:rPr>
          <w:rFonts w:ascii="Times New Roman" w:hAnsi="Times New Roman"/>
          <w:sz w:val="24"/>
          <w:szCs w:val="24"/>
        </w:rPr>
      </w:pPr>
    </w:p>
    <w:p w:rsidR="0095765F" w:rsidRPr="0046653F" w:rsidRDefault="0095765F" w:rsidP="00D04C94">
      <w:pPr>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3:</w:t>
      </w:r>
    </w:p>
    <w:p w:rsidR="0095765F" w:rsidRPr="0046653F" w:rsidRDefault="0095765F" w:rsidP="0034295B">
      <w:pPr>
        <w:spacing w:before="120"/>
        <w:ind w:left="720"/>
        <w:jc w:val="both"/>
        <w:rPr>
          <w:rFonts w:ascii="Times New Roman" w:hAnsi="Times New Roman"/>
          <w:sz w:val="24"/>
          <w:szCs w:val="24"/>
        </w:rPr>
      </w:pPr>
      <w:r w:rsidRPr="0046653F">
        <w:rPr>
          <w:rFonts w:ascii="Times New Roman" w:hAnsi="Times New Roman"/>
          <w:sz w:val="24"/>
          <w:szCs w:val="24"/>
        </w:rPr>
        <w:t xml:space="preserve">Czy Zamawiający dopuści Pakiet </w:t>
      </w:r>
      <w:proofErr w:type="spellStart"/>
      <w:r w:rsidRPr="0046653F">
        <w:rPr>
          <w:rFonts w:ascii="Times New Roman" w:hAnsi="Times New Roman"/>
          <w:sz w:val="24"/>
          <w:szCs w:val="24"/>
        </w:rPr>
        <w:t>B&amp;D</w:t>
      </w:r>
      <w:proofErr w:type="spellEnd"/>
      <w:r w:rsidRPr="0046653F">
        <w:rPr>
          <w:rFonts w:ascii="Times New Roman" w:hAnsi="Times New Roman"/>
          <w:sz w:val="24"/>
          <w:szCs w:val="24"/>
        </w:rPr>
        <w:t xml:space="preserve"> posiadający arkusz przebarwiający się z koloru niebieskiego na czarny?</w:t>
      </w:r>
    </w:p>
    <w:p w:rsidR="002569EA" w:rsidRPr="0046653F" w:rsidRDefault="002569EA" w:rsidP="002569EA">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2569EA" w:rsidRPr="0046653F" w:rsidRDefault="0014284C" w:rsidP="0034295B">
      <w:pPr>
        <w:spacing w:before="120"/>
        <w:ind w:left="720"/>
        <w:jc w:val="both"/>
        <w:rPr>
          <w:rFonts w:ascii="Times New Roman" w:hAnsi="Times New Roman"/>
          <w:sz w:val="24"/>
          <w:szCs w:val="24"/>
        </w:rPr>
      </w:pPr>
      <w:r w:rsidRPr="0046653F">
        <w:rPr>
          <w:rFonts w:ascii="Times New Roman" w:hAnsi="Times New Roman"/>
          <w:sz w:val="24"/>
          <w:szCs w:val="24"/>
        </w:rPr>
        <w:t>Zamawiający nie dopuszcza produktu, o którym mowa w pytaniu.</w:t>
      </w:r>
    </w:p>
    <w:p w:rsidR="0014284C" w:rsidRPr="0046653F" w:rsidRDefault="0014284C" w:rsidP="0034295B">
      <w:pPr>
        <w:spacing w:before="120"/>
        <w:ind w:left="720"/>
        <w:jc w:val="both"/>
        <w:rPr>
          <w:rFonts w:ascii="Times New Roman" w:hAnsi="Times New Roman"/>
          <w:sz w:val="24"/>
          <w:szCs w:val="24"/>
        </w:rPr>
      </w:pPr>
    </w:p>
    <w:p w:rsidR="00B747E5" w:rsidRPr="0046653F" w:rsidRDefault="00B747E5" w:rsidP="00D04C94">
      <w:pPr>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1, 2 i 3:</w:t>
      </w:r>
    </w:p>
    <w:p w:rsidR="00B747E5" w:rsidRPr="0046653F" w:rsidRDefault="00D04C94" w:rsidP="0034295B">
      <w:pPr>
        <w:spacing w:before="120"/>
        <w:ind w:left="720"/>
        <w:jc w:val="both"/>
        <w:rPr>
          <w:rFonts w:ascii="Times New Roman" w:hAnsi="Times New Roman"/>
          <w:sz w:val="24"/>
          <w:szCs w:val="24"/>
        </w:rPr>
      </w:pPr>
      <w:r w:rsidRPr="0046653F">
        <w:rPr>
          <w:rFonts w:ascii="Times New Roman" w:hAnsi="Times New Roman"/>
          <w:sz w:val="24"/>
          <w:szCs w:val="24"/>
        </w:rPr>
        <w:t>Asortyment ujęty we wskazanych pozycjach nie jest wyrobem medycznym w rozumieniu ustawy z dnia 20 maja 2010 r. o wyrobach medycznych. Wnosimy zatem o zgodę na złożenie stosownego oświ</w:t>
      </w:r>
      <w:r w:rsidR="009B5513" w:rsidRPr="0046653F">
        <w:rPr>
          <w:rFonts w:ascii="Times New Roman" w:hAnsi="Times New Roman"/>
          <w:sz w:val="24"/>
          <w:szCs w:val="24"/>
        </w:rPr>
        <w:t>a</w:t>
      </w:r>
      <w:r w:rsidRPr="0046653F">
        <w:rPr>
          <w:rFonts w:ascii="Times New Roman" w:hAnsi="Times New Roman"/>
          <w:sz w:val="24"/>
          <w:szCs w:val="24"/>
        </w:rPr>
        <w:t>dczenia.</w:t>
      </w:r>
    </w:p>
    <w:p w:rsidR="00D04C94" w:rsidRPr="0046653F" w:rsidRDefault="00D04C94" w:rsidP="0034295B">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D04C94" w:rsidRPr="0046653F" w:rsidRDefault="00CC6A9C" w:rsidP="00CC6A9C">
      <w:pPr>
        <w:pStyle w:val="Nagwek8"/>
        <w:spacing w:before="0" w:line="240" w:lineRule="auto"/>
        <w:ind w:left="709"/>
        <w:jc w:val="both"/>
        <w:rPr>
          <w:rFonts w:ascii="Times New Roman" w:hAnsi="Times New Roman" w:cs="Times New Roman"/>
          <w:color w:val="auto"/>
          <w:sz w:val="24"/>
          <w:szCs w:val="24"/>
        </w:rPr>
      </w:pPr>
      <w:r w:rsidRPr="0046653F">
        <w:rPr>
          <w:rFonts w:ascii="Times New Roman" w:hAnsi="Times New Roman" w:cs="Times New Roman"/>
          <w:bCs/>
          <w:color w:val="auto"/>
          <w:sz w:val="24"/>
          <w:szCs w:val="24"/>
        </w:rPr>
        <w:lastRenderedPageBreak/>
        <w:t xml:space="preserve">W sytuacji, gdy produkt nie podlega dopuszczeniu w oparciu o żadną z ustaw wymienionych w pkt. I.4. Ogłoszenia, Wykonawca może do oferty dołączyć stosowne oświadczenie lub w pkt. II formularzu OFERTA dopisać stosowną </w:t>
      </w:r>
      <w:r w:rsidRPr="0046653F">
        <w:rPr>
          <w:rFonts w:ascii="Times New Roman" w:hAnsi="Times New Roman" w:cs="Times New Roman"/>
          <w:color w:val="auto"/>
          <w:sz w:val="24"/>
          <w:szCs w:val="24"/>
        </w:rPr>
        <w:t xml:space="preserve">uwagę. </w:t>
      </w:r>
    </w:p>
    <w:p w:rsidR="0014284C" w:rsidRPr="0046653F" w:rsidRDefault="0014284C" w:rsidP="0014284C">
      <w:pPr>
        <w:rPr>
          <w:lang w:eastAsia="pl-PL"/>
        </w:rPr>
      </w:pPr>
    </w:p>
    <w:p w:rsidR="0095765F" w:rsidRPr="0046653F" w:rsidRDefault="0095765F" w:rsidP="00D04C94">
      <w:pPr>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4:</w:t>
      </w:r>
    </w:p>
    <w:p w:rsidR="0095765F" w:rsidRPr="0046653F" w:rsidRDefault="00B747E5" w:rsidP="0034295B">
      <w:pPr>
        <w:spacing w:before="120"/>
        <w:ind w:left="720"/>
        <w:jc w:val="both"/>
        <w:rPr>
          <w:rFonts w:ascii="Times New Roman" w:hAnsi="Times New Roman"/>
          <w:sz w:val="24"/>
          <w:szCs w:val="24"/>
        </w:rPr>
      </w:pPr>
      <w:r w:rsidRPr="0046653F">
        <w:rPr>
          <w:rFonts w:ascii="Times New Roman" w:hAnsi="Times New Roman"/>
          <w:sz w:val="24"/>
          <w:szCs w:val="24"/>
        </w:rPr>
        <w:t>Czy w miejsce rękawa o szerokości 50mm Zamawiający dopuści rękaw 55mm?</w:t>
      </w:r>
    </w:p>
    <w:p w:rsidR="002569EA" w:rsidRPr="0046653F" w:rsidRDefault="002569EA" w:rsidP="002569EA">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2569EA" w:rsidRPr="0046653F" w:rsidRDefault="0014284C" w:rsidP="0034295B">
      <w:pPr>
        <w:spacing w:before="120"/>
        <w:ind w:left="720"/>
        <w:jc w:val="both"/>
        <w:rPr>
          <w:rFonts w:ascii="Times New Roman" w:hAnsi="Times New Roman"/>
          <w:sz w:val="24"/>
          <w:szCs w:val="24"/>
        </w:rPr>
      </w:pPr>
      <w:r w:rsidRPr="0046653F">
        <w:rPr>
          <w:rFonts w:ascii="Times New Roman" w:hAnsi="Times New Roman"/>
          <w:sz w:val="24"/>
          <w:szCs w:val="24"/>
        </w:rPr>
        <w:t>Zamawiający nie dopuszcza produktu, o którym mowa w pytaniu.</w:t>
      </w:r>
    </w:p>
    <w:p w:rsidR="001F1376" w:rsidRPr="0046653F" w:rsidRDefault="001F1376" w:rsidP="00D04C94">
      <w:pPr>
        <w:numPr>
          <w:ilvl w:val="0"/>
          <w:numId w:val="3"/>
        </w:numPr>
        <w:spacing w:before="120"/>
        <w:jc w:val="both"/>
        <w:rPr>
          <w:rFonts w:ascii="Times New Roman" w:hAnsi="Times New Roman"/>
          <w:sz w:val="24"/>
          <w:szCs w:val="24"/>
        </w:rPr>
      </w:pPr>
      <w:r w:rsidRPr="0046653F">
        <w:rPr>
          <w:rFonts w:ascii="Times New Roman" w:hAnsi="Times New Roman"/>
          <w:sz w:val="24"/>
          <w:szCs w:val="24"/>
        </w:rPr>
        <w:t>Dotyczy Zadania nr 4, pozycji nr 8:</w:t>
      </w:r>
    </w:p>
    <w:p w:rsidR="001F1376" w:rsidRPr="0046653F" w:rsidRDefault="001F1376"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dopuści rękaw papierowo foliowy z zakładką w rozmiarze 200mmx50mm?</w:t>
      </w:r>
    </w:p>
    <w:p w:rsidR="002569EA" w:rsidRPr="0046653F" w:rsidRDefault="002569EA" w:rsidP="002569EA">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2569EA" w:rsidRPr="0046653F" w:rsidRDefault="0014284C" w:rsidP="0034295B">
      <w:pPr>
        <w:spacing w:before="120"/>
        <w:ind w:left="720"/>
        <w:jc w:val="both"/>
        <w:rPr>
          <w:rFonts w:ascii="Times New Roman" w:hAnsi="Times New Roman"/>
          <w:color w:val="FF0000"/>
          <w:sz w:val="24"/>
          <w:szCs w:val="24"/>
        </w:rPr>
      </w:pPr>
      <w:r w:rsidRPr="0046653F">
        <w:rPr>
          <w:rFonts w:ascii="Times New Roman" w:hAnsi="Times New Roman"/>
          <w:sz w:val="24"/>
          <w:szCs w:val="24"/>
        </w:rPr>
        <w:t>Zamawiający nie dopuszcza produktu, o którym mowa w pytaniu.</w:t>
      </w:r>
    </w:p>
    <w:p w:rsidR="0014284C" w:rsidRPr="0046653F" w:rsidRDefault="0014284C" w:rsidP="0034295B">
      <w:pPr>
        <w:spacing w:before="120"/>
        <w:ind w:left="720"/>
        <w:jc w:val="both"/>
        <w:rPr>
          <w:rFonts w:ascii="Times New Roman" w:hAnsi="Times New Roman"/>
          <w:color w:val="FF0000"/>
          <w:sz w:val="24"/>
          <w:szCs w:val="24"/>
        </w:rPr>
      </w:pPr>
    </w:p>
    <w:p w:rsidR="001F1376" w:rsidRPr="0046653F" w:rsidRDefault="001F1376" w:rsidP="00D04C94">
      <w:pPr>
        <w:numPr>
          <w:ilvl w:val="0"/>
          <w:numId w:val="3"/>
        </w:numPr>
        <w:suppressAutoHyphens/>
        <w:spacing w:before="120"/>
        <w:jc w:val="both"/>
        <w:rPr>
          <w:rFonts w:ascii="Times New Roman" w:hAnsi="Times New Roman"/>
          <w:sz w:val="24"/>
          <w:szCs w:val="24"/>
        </w:rPr>
      </w:pPr>
      <w:r w:rsidRPr="0046653F">
        <w:rPr>
          <w:rFonts w:ascii="Times New Roman" w:hAnsi="Times New Roman"/>
          <w:sz w:val="24"/>
          <w:szCs w:val="24"/>
        </w:rPr>
        <w:t>Dotyczy Zadania nr 4, pozycji nr 9:</w:t>
      </w:r>
    </w:p>
    <w:p w:rsidR="001F1376" w:rsidRPr="0046653F" w:rsidRDefault="001F1376"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dopuści rękaw papierowo foliowy z zakładką w rozmiarze 250mm x 60mm?</w:t>
      </w:r>
    </w:p>
    <w:p w:rsidR="009B5513" w:rsidRPr="0046653F" w:rsidRDefault="009B5513" w:rsidP="009B5513">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9B5513" w:rsidRPr="0046653F" w:rsidRDefault="0014284C" w:rsidP="0034295B">
      <w:pPr>
        <w:spacing w:before="120"/>
        <w:ind w:left="720"/>
        <w:jc w:val="both"/>
        <w:rPr>
          <w:rFonts w:ascii="Times New Roman" w:hAnsi="Times New Roman"/>
          <w:sz w:val="24"/>
          <w:szCs w:val="24"/>
        </w:rPr>
      </w:pPr>
      <w:r w:rsidRPr="0046653F">
        <w:rPr>
          <w:rFonts w:ascii="Times New Roman" w:hAnsi="Times New Roman"/>
          <w:sz w:val="24"/>
          <w:szCs w:val="24"/>
        </w:rPr>
        <w:t>Zamawiający nie dopuszcza produktu, o którym mowa w pytaniu.</w:t>
      </w:r>
    </w:p>
    <w:p w:rsidR="0014284C" w:rsidRPr="0046653F" w:rsidRDefault="0014284C" w:rsidP="0034295B">
      <w:pPr>
        <w:spacing w:before="120"/>
        <w:ind w:left="720"/>
        <w:jc w:val="both"/>
        <w:rPr>
          <w:rFonts w:ascii="Times New Roman" w:hAnsi="Times New Roman"/>
          <w:sz w:val="24"/>
          <w:szCs w:val="24"/>
        </w:rPr>
      </w:pPr>
    </w:p>
    <w:p w:rsidR="001F1376" w:rsidRPr="0046653F" w:rsidRDefault="001F1376" w:rsidP="00D04C94">
      <w:pPr>
        <w:numPr>
          <w:ilvl w:val="0"/>
          <w:numId w:val="3"/>
        </w:numPr>
        <w:suppressAutoHyphens/>
        <w:spacing w:before="120"/>
        <w:jc w:val="both"/>
        <w:rPr>
          <w:rFonts w:ascii="Times New Roman" w:hAnsi="Times New Roman"/>
          <w:sz w:val="24"/>
          <w:szCs w:val="24"/>
        </w:rPr>
      </w:pPr>
      <w:r w:rsidRPr="0046653F">
        <w:rPr>
          <w:rFonts w:ascii="Times New Roman" w:hAnsi="Times New Roman"/>
          <w:sz w:val="24"/>
          <w:szCs w:val="24"/>
        </w:rPr>
        <w:t>Dotyczy Zadania nr 4, pozycji nr 11:</w:t>
      </w:r>
    </w:p>
    <w:p w:rsidR="001F1376" w:rsidRPr="0046653F" w:rsidRDefault="001F1376"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dopuści torbę papierową w rozmiarze 110mm x 30mm x 190mm?</w:t>
      </w:r>
    </w:p>
    <w:p w:rsidR="009B5513" w:rsidRPr="0046653F" w:rsidRDefault="009B5513" w:rsidP="009B5513">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9B5513" w:rsidRPr="0046653F" w:rsidRDefault="003D455A" w:rsidP="0034295B">
      <w:pPr>
        <w:spacing w:before="120"/>
        <w:ind w:left="720"/>
        <w:jc w:val="both"/>
        <w:rPr>
          <w:rFonts w:ascii="Times New Roman" w:hAnsi="Times New Roman"/>
          <w:sz w:val="24"/>
          <w:szCs w:val="24"/>
        </w:rPr>
      </w:pPr>
      <w:r w:rsidRPr="0046653F">
        <w:rPr>
          <w:rFonts w:ascii="Times New Roman" w:hAnsi="Times New Roman"/>
          <w:sz w:val="24"/>
          <w:szCs w:val="24"/>
        </w:rPr>
        <w:t xml:space="preserve">W specyfikacji - w form. asortymentowo-cenowym podany został rozmiar 110 mm x30mm x 190 mm, czyli taki jak w pytaniu.  </w:t>
      </w:r>
    </w:p>
    <w:p w:rsidR="00BB0AAC" w:rsidRPr="0046653F" w:rsidRDefault="00BB0AAC" w:rsidP="0034295B">
      <w:pPr>
        <w:spacing w:before="120"/>
        <w:ind w:left="720"/>
        <w:jc w:val="both"/>
        <w:rPr>
          <w:rFonts w:ascii="Times New Roman" w:hAnsi="Times New Roman"/>
          <w:sz w:val="24"/>
          <w:szCs w:val="24"/>
        </w:rPr>
      </w:pPr>
    </w:p>
    <w:p w:rsidR="001F1376" w:rsidRPr="0046653F" w:rsidRDefault="001F1376" w:rsidP="00D04C94">
      <w:pPr>
        <w:numPr>
          <w:ilvl w:val="0"/>
          <w:numId w:val="3"/>
        </w:numPr>
        <w:suppressAutoHyphens/>
        <w:spacing w:before="120"/>
        <w:jc w:val="both"/>
        <w:rPr>
          <w:rFonts w:ascii="Times New Roman" w:hAnsi="Times New Roman"/>
          <w:sz w:val="24"/>
          <w:szCs w:val="24"/>
        </w:rPr>
      </w:pPr>
      <w:r w:rsidRPr="0046653F">
        <w:rPr>
          <w:rFonts w:ascii="Times New Roman" w:hAnsi="Times New Roman"/>
          <w:sz w:val="24"/>
          <w:szCs w:val="24"/>
        </w:rPr>
        <w:t>Dotyczy Zadania nr 4, pozycji nr 13:</w:t>
      </w:r>
    </w:p>
    <w:p w:rsidR="001F1376" w:rsidRPr="0046653F" w:rsidRDefault="001F1376" w:rsidP="0034295B">
      <w:pPr>
        <w:spacing w:before="120"/>
        <w:ind w:left="720"/>
        <w:jc w:val="both"/>
        <w:rPr>
          <w:rFonts w:ascii="Times New Roman" w:hAnsi="Times New Roman"/>
          <w:sz w:val="24"/>
          <w:szCs w:val="24"/>
        </w:rPr>
      </w:pPr>
      <w:r w:rsidRPr="0046653F">
        <w:rPr>
          <w:rFonts w:ascii="Times New Roman" w:hAnsi="Times New Roman"/>
          <w:sz w:val="24"/>
          <w:szCs w:val="24"/>
        </w:rPr>
        <w:t>Czy Zamawiający dopuści torbę papierową w rozmiarze 140mm x 75mm x 250mm?</w:t>
      </w:r>
    </w:p>
    <w:p w:rsidR="009B5513" w:rsidRPr="0046653F" w:rsidRDefault="009B5513" w:rsidP="009B5513">
      <w:pPr>
        <w:spacing w:before="120"/>
        <w:ind w:left="720"/>
        <w:jc w:val="both"/>
        <w:rPr>
          <w:rFonts w:ascii="Times New Roman" w:hAnsi="Times New Roman"/>
          <w:b/>
          <w:sz w:val="24"/>
          <w:szCs w:val="24"/>
        </w:rPr>
      </w:pPr>
      <w:r w:rsidRPr="0046653F">
        <w:rPr>
          <w:rFonts w:ascii="Times New Roman" w:hAnsi="Times New Roman"/>
          <w:b/>
          <w:sz w:val="24"/>
          <w:szCs w:val="24"/>
        </w:rPr>
        <w:t>Odpowiedź:</w:t>
      </w:r>
    </w:p>
    <w:p w:rsidR="003D455A" w:rsidRPr="0046653F" w:rsidRDefault="003D455A" w:rsidP="009B5513">
      <w:pPr>
        <w:spacing w:before="120"/>
        <w:ind w:left="720"/>
        <w:jc w:val="both"/>
        <w:rPr>
          <w:rFonts w:ascii="Times New Roman" w:hAnsi="Times New Roman"/>
          <w:b/>
          <w:sz w:val="24"/>
          <w:szCs w:val="24"/>
        </w:rPr>
      </w:pPr>
      <w:r w:rsidRPr="0046653F">
        <w:rPr>
          <w:rFonts w:ascii="Times New Roman" w:hAnsi="Times New Roman"/>
          <w:b/>
          <w:sz w:val="24"/>
          <w:szCs w:val="24"/>
        </w:rPr>
        <w:t xml:space="preserve">Brak jest w zadaniu nr 4 pozycji 13. Zadanie to zawiera 12 pozycji. </w:t>
      </w:r>
      <w:r w:rsidRPr="0046653F">
        <w:rPr>
          <w:rFonts w:ascii="Times New Roman" w:hAnsi="Times New Roman"/>
          <w:sz w:val="24"/>
          <w:szCs w:val="24"/>
        </w:rPr>
        <w:t>Zamawiający nie dopuszcza produktu, o którym mowa w pytaniu.</w:t>
      </w:r>
    </w:p>
    <w:p w:rsidR="009B5513" w:rsidRPr="0046653F" w:rsidRDefault="009B5513" w:rsidP="0034295B">
      <w:pPr>
        <w:spacing w:before="120"/>
        <w:ind w:left="720"/>
        <w:jc w:val="both"/>
        <w:rPr>
          <w:rFonts w:ascii="Times New Roman" w:hAnsi="Times New Roman"/>
          <w:sz w:val="24"/>
          <w:szCs w:val="24"/>
        </w:rPr>
      </w:pPr>
    </w:p>
    <w:p w:rsidR="001F1376" w:rsidRPr="0046653F" w:rsidRDefault="001F1376"/>
    <w:p w:rsidR="001F1376" w:rsidRPr="0046653F" w:rsidRDefault="001F1376"/>
    <w:p w:rsidR="001F1376" w:rsidRPr="0046653F" w:rsidRDefault="00BB0AAC">
      <w:pPr>
        <w:rPr>
          <w:rFonts w:ascii="Times New Roman" w:hAnsi="Times New Roman"/>
          <w:sz w:val="24"/>
          <w:szCs w:val="24"/>
        </w:rPr>
      </w:pPr>
      <w:r w:rsidRPr="0046653F">
        <w:tab/>
      </w:r>
      <w:r w:rsidRPr="0046653F">
        <w:tab/>
      </w:r>
      <w:r w:rsidRPr="0046653F">
        <w:tab/>
      </w:r>
      <w:r w:rsidRPr="0046653F">
        <w:tab/>
      </w:r>
      <w:r w:rsidRPr="0046653F">
        <w:tab/>
      </w:r>
      <w:r w:rsidRPr="0046653F">
        <w:tab/>
      </w:r>
      <w:r w:rsidRPr="0046653F">
        <w:tab/>
      </w:r>
      <w:r w:rsidRPr="0046653F">
        <w:tab/>
      </w:r>
      <w:r w:rsidRPr="0046653F">
        <w:tab/>
      </w:r>
      <w:r w:rsidRPr="0046653F">
        <w:rPr>
          <w:rFonts w:ascii="Times New Roman" w:hAnsi="Times New Roman"/>
          <w:sz w:val="24"/>
          <w:szCs w:val="24"/>
        </w:rPr>
        <w:t>DYREKTOR</w:t>
      </w:r>
    </w:p>
    <w:p w:rsidR="00BB0AAC" w:rsidRPr="0046653F" w:rsidRDefault="00BB0AAC" w:rsidP="00BB0AAC">
      <w:pPr>
        <w:ind w:left="5664"/>
        <w:rPr>
          <w:rFonts w:ascii="Times New Roman" w:hAnsi="Times New Roman"/>
          <w:sz w:val="24"/>
          <w:szCs w:val="24"/>
        </w:rPr>
      </w:pPr>
      <w:r w:rsidRPr="0046653F">
        <w:rPr>
          <w:rFonts w:ascii="Times New Roman" w:hAnsi="Times New Roman"/>
          <w:sz w:val="24"/>
          <w:szCs w:val="24"/>
        </w:rPr>
        <w:t xml:space="preserve">      Alina </w:t>
      </w:r>
      <w:proofErr w:type="spellStart"/>
      <w:r w:rsidRPr="0046653F">
        <w:rPr>
          <w:rFonts w:ascii="Times New Roman" w:hAnsi="Times New Roman"/>
          <w:sz w:val="24"/>
          <w:szCs w:val="24"/>
        </w:rPr>
        <w:t>Chraboł</w:t>
      </w:r>
      <w:proofErr w:type="spellEnd"/>
      <w:r w:rsidRPr="0046653F">
        <w:rPr>
          <w:rFonts w:ascii="Times New Roman" w:hAnsi="Times New Roman"/>
          <w:sz w:val="24"/>
          <w:szCs w:val="24"/>
        </w:rPr>
        <w:t xml:space="preserve"> - Sura</w:t>
      </w:r>
    </w:p>
    <w:p w:rsidR="0046653F" w:rsidRPr="0046653F" w:rsidRDefault="0046653F">
      <w:pPr>
        <w:ind w:left="5664"/>
        <w:rPr>
          <w:rFonts w:ascii="Times New Roman" w:hAnsi="Times New Roman"/>
          <w:sz w:val="24"/>
          <w:szCs w:val="24"/>
        </w:rPr>
      </w:pPr>
    </w:p>
    <w:sectPr w:rsidR="0046653F" w:rsidRPr="0046653F" w:rsidSect="004845B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2D8" w:rsidRDefault="00B542D8" w:rsidP="003635AD">
      <w:r>
        <w:separator/>
      </w:r>
    </w:p>
  </w:endnote>
  <w:endnote w:type="continuationSeparator" w:id="0">
    <w:p w:rsidR="00B542D8" w:rsidRDefault="00B542D8" w:rsidP="003635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093532"/>
      <w:docPartObj>
        <w:docPartGallery w:val="Page Numbers (Bottom of Page)"/>
        <w:docPartUnique/>
      </w:docPartObj>
    </w:sdtPr>
    <w:sdtContent>
      <w:sdt>
        <w:sdtPr>
          <w:id w:val="810570653"/>
          <w:docPartObj>
            <w:docPartGallery w:val="Page Numbers (Top of Page)"/>
            <w:docPartUnique/>
          </w:docPartObj>
        </w:sdtPr>
        <w:sdtContent>
          <w:p w:rsidR="003635AD" w:rsidRDefault="003635AD">
            <w:pPr>
              <w:pStyle w:val="Stopka"/>
              <w:jc w:val="right"/>
            </w:pPr>
            <w:r>
              <w:t xml:space="preserve">Strona </w:t>
            </w:r>
            <w:r w:rsidR="00325FC9">
              <w:rPr>
                <w:b/>
                <w:sz w:val="24"/>
                <w:szCs w:val="24"/>
              </w:rPr>
              <w:fldChar w:fldCharType="begin"/>
            </w:r>
            <w:r>
              <w:rPr>
                <w:b/>
              </w:rPr>
              <w:instrText>PAGE</w:instrText>
            </w:r>
            <w:r w:rsidR="00325FC9">
              <w:rPr>
                <w:b/>
                <w:sz w:val="24"/>
                <w:szCs w:val="24"/>
              </w:rPr>
              <w:fldChar w:fldCharType="separate"/>
            </w:r>
            <w:r w:rsidR="0046653F">
              <w:rPr>
                <w:b/>
                <w:noProof/>
              </w:rPr>
              <w:t>1</w:t>
            </w:r>
            <w:r w:rsidR="00325FC9">
              <w:rPr>
                <w:b/>
                <w:sz w:val="24"/>
                <w:szCs w:val="24"/>
              </w:rPr>
              <w:fldChar w:fldCharType="end"/>
            </w:r>
            <w:r>
              <w:t xml:space="preserve"> z </w:t>
            </w:r>
            <w:r w:rsidR="00325FC9">
              <w:rPr>
                <w:b/>
                <w:sz w:val="24"/>
                <w:szCs w:val="24"/>
              </w:rPr>
              <w:fldChar w:fldCharType="begin"/>
            </w:r>
            <w:r>
              <w:rPr>
                <w:b/>
              </w:rPr>
              <w:instrText>NUMPAGES</w:instrText>
            </w:r>
            <w:r w:rsidR="00325FC9">
              <w:rPr>
                <w:b/>
                <w:sz w:val="24"/>
                <w:szCs w:val="24"/>
              </w:rPr>
              <w:fldChar w:fldCharType="separate"/>
            </w:r>
            <w:r w:rsidR="0046653F">
              <w:rPr>
                <w:b/>
                <w:noProof/>
              </w:rPr>
              <w:t>4</w:t>
            </w:r>
            <w:r w:rsidR="00325FC9">
              <w:rPr>
                <w:b/>
                <w:sz w:val="24"/>
                <w:szCs w:val="24"/>
              </w:rPr>
              <w:fldChar w:fldCharType="end"/>
            </w:r>
          </w:p>
        </w:sdtContent>
      </w:sdt>
    </w:sdtContent>
  </w:sdt>
  <w:p w:rsidR="003635AD" w:rsidRDefault="003635A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2D8" w:rsidRDefault="00B542D8" w:rsidP="003635AD">
      <w:r>
        <w:separator/>
      </w:r>
    </w:p>
  </w:footnote>
  <w:footnote w:type="continuationSeparator" w:id="0">
    <w:p w:rsidR="00B542D8" w:rsidRDefault="00B542D8" w:rsidP="003635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4315"/>
    <w:multiLevelType w:val="hybridMultilevel"/>
    <w:tmpl w:val="7FB831AC"/>
    <w:lvl w:ilvl="0" w:tplc="F85C7A4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B783A32"/>
    <w:multiLevelType w:val="hybridMultilevel"/>
    <w:tmpl w:val="BD54D818"/>
    <w:lvl w:ilvl="0" w:tplc="990288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664D7127"/>
    <w:multiLevelType w:val="hybridMultilevel"/>
    <w:tmpl w:val="BD54D818"/>
    <w:lvl w:ilvl="0" w:tplc="990288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1"/>
    <w:footnote w:id="0"/>
  </w:footnotePr>
  <w:endnotePr>
    <w:endnote w:id="-1"/>
    <w:endnote w:id="0"/>
  </w:endnotePr>
  <w:compat/>
  <w:rsids>
    <w:rsidRoot w:val="001F1376"/>
    <w:rsid w:val="00026A03"/>
    <w:rsid w:val="00041C1F"/>
    <w:rsid w:val="00066863"/>
    <w:rsid w:val="0014284C"/>
    <w:rsid w:val="00146BBF"/>
    <w:rsid w:val="001F1376"/>
    <w:rsid w:val="002569EA"/>
    <w:rsid w:val="002C12ED"/>
    <w:rsid w:val="00325FC9"/>
    <w:rsid w:val="0034295B"/>
    <w:rsid w:val="003635AD"/>
    <w:rsid w:val="003D455A"/>
    <w:rsid w:val="0046653F"/>
    <w:rsid w:val="004845BF"/>
    <w:rsid w:val="004C50B9"/>
    <w:rsid w:val="00664CE5"/>
    <w:rsid w:val="007E3B28"/>
    <w:rsid w:val="007E7A42"/>
    <w:rsid w:val="0083058B"/>
    <w:rsid w:val="0095765F"/>
    <w:rsid w:val="00957EA9"/>
    <w:rsid w:val="00965297"/>
    <w:rsid w:val="009B5513"/>
    <w:rsid w:val="009F0B42"/>
    <w:rsid w:val="00A977B4"/>
    <w:rsid w:val="00B542D8"/>
    <w:rsid w:val="00B747E5"/>
    <w:rsid w:val="00BA728D"/>
    <w:rsid w:val="00BB0AAC"/>
    <w:rsid w:val="00BF21CC"/>
    <w:rsid w:val="00CC6A9C"/>
    <w:rsid w:val="00D04C94"/>
    <w:rsid w:val="00EF5896"/>
    <w:rsid w:val="00FC03E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376"/>
    <w:pPr>
      <w:spacing w:after="0" w:line="240" w:lineRule="auto"/>
    </w:pPr>
    <w:rPr>
      <w:rFonts w:ascii="Arial" w:eastAsia="Times New Roman" w:hAnsi="Arial" w:cs="Times New Roman"/>
      <w:sz w:val="20"/>
      <w:szCs w:val="20"/>
      <w:lang w:eastAsia="de-DE"/>
    </w:rPr>
  </w:style>
  <w:style w:type="paragraph" w:styleId="Nagwek8">
    <w:name w:val="heading 8"/>
    <w:basedOn w:val="Normalny"/>
    <w:next w:val="Normalny"/>
    <w:link w:val="Nagwek8Znak"/>
    <w:uiPriority w:val="9"/>
    <w:unhideWhenUsed/>
    <w:qFormat/>
    <w:rsid w:val="00CC6A9C"/>
    <w:pPr>
      <w:keepNext/>
      <w:keepLines/>
      <w:spacing w:before="200" w:line="276" w:lineRule="auto"/>
      <w:outlineLvl w:val="7"/>
    </w:pPr>
    <w:rPr>
      <w:rFonts w:asciiTheme="majorHAnsi" w:eastAsiaTheme="majorEastAsia" w:hAnsiTheme="majorHAnsi" w:cstheme="majorBidi"/>
      <w:color w:val="404040" w:themeColor="text1" w:themeTint="BF"/>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F1376"/>
    <w:rPr>
      <w:rFonts w:ascii="Tahoma" w:hAnsi="Tahoma" w:cs="Tahoma"/>
      <w:sz w:val="16"/>
      <w:szCs w:val="16"/>
    </w:rPr>
  </w:style>
  <w:style w:type="character" w:customStyle="1" w:styleId="TekstdymkaZnak">
    <w:name w:val="Tekst dymka Znak"/>
    <w:basedOn w:val="Domylnaczcionkaakapitu"/>
    <w:link w:val="Tekstdymka"/>
    <w:uiPriority w:val="99"/>
    <w:semiHidden/>
    <w:rsid w:val="001F1376"/>
    <w:rPr>
      <w:rFonts w:ascii="Tahoma" w:eastAsia="Times New Roman" w:hAnsi="Tahoma" w:cs="Tahoma"/>
      <w:sz w:val="16"/>
      <w:szCs w:val="16"/>
      <w:lang w:val="de-DE" w:eastAsia="de-DE"/>
    </w:rPr>
  </w:style>
  <w:style w:type="paragraph" w:styleId="Akapitzlist">
    <w:name w:val="List Paragraph"/>
    <w:basedOn w:val="Normalny"/>
    <w:uiPriority w:val="34"/>
    <w:qFormat/>
    <w:rsid w:val="00D04C94"/>
    <w:pPr>
      <w:ind w:left="720"/>
      <w:contextualSpacing/>
    </w:pPr>
  </w:style>
  <w:style w:type="paragraph" w:styleId="Nagwek">
    <w:name w:val="header"/>
    <w:basedOn w:val="Normalny"/>
    <w:link w:val="NagwekZnak"/>
    <w:uiPriority w:val="99"/>
    <w:semiHidden/>
    <w:unhideWhenUsed/>
    <w:rsid w:val="003635AD"/>
    <w:pPr>
      <w:tabs>
        <w:tab w:val="center" w:pos="4536"/>
        <w:tab w:val="right" w:pos="9072"/>
      </w:tabs>
    </w:pPr>
  </w:style>
  <w:style w:type="character" w:customStyle="1" w:styleId="NagwekZnak">
    <w:name w:val="Nagłówek Znak"/>
    <w:basedOn w:val="Domylnaczcionkaakapitu"/>
    <w:link w:val="Nagwek"/>
    <w:uiPriority w:val="99"/>
    <w:semiHidden/>
    <w:rsid w:val="003635AD"/>
    <w:rPr>
      <w:rFonts w:ascii="Arial" w:eastAsia="Times New Roman" w:hAnsi="Arial" w:cs="Times New Roman"/>
      <w:sz w:val="20"/>
      <w:szCs w:val="20"/>
      <w:lang w:val="de-DE" w:eastAsia="de-DE"/>
    </w:rPr>
  </w:style>
  <w:style w:type="paragraph" w:styleId="Stopka">
    <w:name w:val="footer"/>
    <w:basedOn w:val="Normalny"/>
    <w:link w:val="StopkaZnak"/>
    <w:uiPriority w:val="99"/>
    <w:unhideWhenUsed/>
    <w:rsid w:val="003635AD"/>
    <w:pPr>
      <w:tabs>
        <w:tab w:val="center" w:pos="4536"/>
        <w:tab w:val="right" w:pos="9072"/>
      </w:tabs>
    </w:pPr>
  </w:style>
  <w:style w:type="character" w:customStyle="1" w:styleId="StopkaZnak">
    <w:name w:val="Stopka Znak"/>
    <w:basedOn w:val="Domylnaczcionkaakapitu"/>
    <w:link w:val="Stopka"/>
    <w:uiPriority w:val="99"/>
    <w:rsid w:val="003635AD"/>
    <w:rPr>
      <w:rFonts w:ascii="Arial" w:eastAsia="Times New Roman" w:hAnsi="Arial" w:cs="Times New Roman"/>
      <w:sz w:val="20"/>
      <w:szCs w:val="20"/>
      <w:lang w:val="de-DE" w:eastAsia="de-DE"/>
    </w:rPr>
  </w:style>
  <w:style w:type="character" w:customStyle="1" w:styleId="Nagwek8Znak">
    <w:name w:val="Nagłówek 8 Znak"/>
    <w:basedOn w:val="Domylnaczcionkaakapitu"/>
    <w:link w:val="Nagwek8"/>
    <w:uiPriority w:val="9"/>
    <w:rsid w:val="00CC6A9C"/>
    <w:rPr>
      <w:rFonts w:asciiTheme="majorHAnsi" w:eastAsiaTheme="majorEastAsia" w:hAnsiTheme="majorHAnsi" w:cstheme="majorBidi"/>
      <w:color w:val="404040" w:themeColor="text1" w:themeTint="BF"/>
      <w:sz w:val="20"/>
      <w:szCs w:val="20"/>
      <w:lang w:eastAsia="pl-PL"/>
    </w:rPr>
  </w:style>
</w:styles>
</file>

<file path=word/webSettings.xml><?xml version="1.0" encoding="utf-8"?>
<w:webSettings xmlns:r="http://schemas.openxmlformats.org/officeDocument/2006/relationships" xmlns:w="http://schemas.openxmlformats.org/wordprocessingml/2006/main">
  <w:divs>
    <w:div w:id="1326587761">
      <w:bodyDiv w:val="1"/>
      <w:marLeft w:val="0"/>
      <w:marRight w:val="0"/>
      <w:marTop w:val="0"/>
      <w:marBottom w:val="0"/>
      <w:divBdr>
        <w:top w:val="none" w:sz="0" w:space="0" w:color="auto"/>
        <w:left w:val="none" w:sz="0" w:space="0" w:color="auto"/>
        <w:bottom w:val="none" w:sz="0" w:space="0" w:color="auto"/>
        <w:right w:val="none" w:sz="0" w:space="0" w:color="auto"/>
      </w:divBdr>
    </w:div>
    <w:div w:id="179537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E3164-C236-4C8B-AFFE-3F3F7580C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1187</Words>
  <Characters>7127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joanna.szewczyk</dc:creator>
  <cp:lastModifiedBy>ADM_Gasior</cp:lastModifiedBy>
  <cp:revision>2</cp:revision>
  <dcterms:created xsi:type="dcterms:W3CDTF">2019-12-09T13:25:00Z</dcterms:created>
  <dcterms:modified xsi:type="dcterms:W3CDTF">2019-12-09T13:25:00Z</dcterms:modified>
</cp:coreProperties>
</file>