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EF" w:rsidRDefault="004815EF">
      <w:pPr>
        <w:rPr>
          <w:rFonts w:asciiTheme="minorHAnsi" w:hAnsiTheme="minorHAnsi"/>
        </w:rPr>
      </w:pPr>
    </w:p>
    <w:p w:rsidR="004815EF" w:rsidRPr="003F0302" w:rsidRDefault="004815EF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3F0302">
        <w:rPr>
          <w:rFonts w:asciiTheme="minorHAnsi" w:hAnsiTheme="minorHAnsi"/>
        </w:rPr>
        <w:tab/>
      </w:r>
      <w:r w:rsidRPr="003F0302">
        <w:rPr>
          <w:rFonts w:asciiTheme="minorHAnsi" w:hAnsiTheme="minorHAnsi"/>
        </w:rPr>
        <w:t xml:space="preserve">Warszawa, dnia </w:t>
      </w:r>
      <w:r w:rsidR="005125AD" w:rsidRPr="003F0302">
        <w:rPr>
          <w:rFonts w:asciiTheme="minorHAnsi" w:hAnsiTheme="minorHAnsi"/>
        </w:rPr>
        <w:t xml:space="preserve"> 21.</w:t>
      </w:r>
      <w:r w:rsidRPr="003F0302">
        <w:rPr>
          <w:rFonts w:asciiTheme="minorHAnsi" w:hAnsiTheme="minorHAnsi"/>
        </w:rPr>
        <w:t xml:space="preserve">02.2020 r. </w:t>
      </w: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PYTANIA WYKONAWCÓW I WYJAŚNIENIA ZAMAWIAJĄCEGO</w:t>
      </w: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dotyczące treści SIWZ</w:t>
      </w: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</w:p>
    <w:p w:rsidR="004815EF" w:rsidRPr="003F0302" w:rsidRDefault="004815EF" w:rsidP="004815EF">
      <w:pPr>
        <w:tabs>
          <w:tab w:val="left" w:pos="0"/>
        </w:tabs>
        <w:rPr>
          <w:rFonts w:asciiTheme="minorHAnsi" w:hAnsiTheme="minorHAnsi"/>
          <w:b/>
          <w:bCs/>
          <w:color w:val="000000"/>
          <w:lang w:eastAsia="pl-PL"/>
        </w:rPr>
      </w:pPr>
      <w:r w:rsidRPr="003F0302">
        <w:rPr>
          <w:rFonts w:asciiTheme="minorHAnsi" w:hAnsiTheme="minorHAnsi" w:cs="Arial"/>
          <w:b/>
        </w:rPr>
        <w:t xml:space="preserve">NR SPRAWY: </w:t>
      </w:r>
      <w:r w:rsidRPr="003F0302">
        <w:rPr>
          <w:rFonts w:asciiTheme="minorHAnsi" w:hAnsiTheme="minorHAnsi"/>
          <w:b/>
          <w:bCs/>
          <w:color w:val="000000"/>
          <w:lang w:eastAsia="pl-PL"/>
        </w:rPr>
        <w:t>5/ZP/2020</w:t>
      </w:r>
    </w:p>
    <w:p w:rsidR="004815EF" w:rsidRPr="003F0302" w:rsidRDefault="004815EF" w:rsidP="004815EF">
      <w:pPr>
        <w:tabs>
          <w:tab w:val="left" w:pos="0"/>
        </w:tabs>
        <w:rPr>
          <w:rFonts w:asciiTheme="minorHAnsi" w:hAnsiTheme="minorHAnsi" w:cs="Arial"/>
          <w:b/>
        </w:rPr>
      </w:pPr>
      <w:r w:rsidRPr="003F0302">
        <w:rPr>
          <w:rFonts w:asciiTheme="minorHAnsi" w:hAnsiTheme="minorHAnsi"/>
          <w:b/>
          <w:bCs/>
          <w:color w:val="000000"/>
          <w:lang w:eastAsia="pl-PL"/>
        </w:rPr>
        <w:t xml:space="preserve">Przetarg nieograniczony na: </w:t>
      </w: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</w:p>
    <w:p w:rsidR="004815EF" w:rsidRPr="003F0302" w:rsidRDefault="004815EF" w:rsidP="004815EF">
      <w:pPr>
        <w:tabs>
          <w:tab w:val="left" w:pos="0"/>
        </w:tabs>
        <w:jc w:val="center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„</w:t>
      </w:r>
      <w:r w:rsidRPr="003F0302">
        <w:rPr>
          <w:rFonts w:asciiTheme="minorHAnsi" w:hAnsiTheme="minorHAnsi" w:cs="Calibri"/>
          <w:b/>
        </w:rPr>
        <w:t>Zakup sprzętu medycznego dla Samodzielnego Zespołu Publicznych Zakładów Lecznictwa Otwartego Warszawa Praga – Północ – dostawa autoklawów</w:t>
      </w:r>
      <w:r w:rsidRPr="003F0302">
        <w:rPr>
          <w:rFonts w:asciiTheme="minorHAnsi" w:hAnsiTheme="minorHAnsi" w:cs="Arial"/>
          <w:b/>
        </w:rPr>
        <w:t xml:space="preserve">” </w:t>
      </w:r>
    </w:p>
    <w:p w:rsidR="004815EF" w:rsidRPr="003F0302" w:rsidRDefault="004815EF" w:rsidP="004815EF">
      <w:pPr>
        <w:pStyle w:val="Nagwek"/>
        <w:rPr>
          <w:rFonts w:asciiTheme="minorHAnsi" w:hAnsiTheme="minorHAnsi" w:cs="Arial"/>
          <w:b/>
          <w:lang w:eastAsia="pl-PL"/>
        </w:rPr>
      </w:pPr>
    </w:p>
    <w:p w:rsidR="004815EF" w:rsidRPr="003F0302" w:rsidRDefault="004815EF" w:rsidP="004815EF">
      <w:pPr>
        <w:suppressAutoHyphens w:val="0"/>
        <w:jc w:val="both"/>
        <w:rPr>
          <w:rFonts w:asciiTheme="minorHAnsi" w:eastAsia="Calibri" w:hAnsiTheme="minorHAnsi"/>
          <w:lang w:eastAsia="pl-PL"/>
        </w:rPr>
      </w:pPr>
    </w:p>
    <w:p w:rsidR="004815EF" w:rsidRPr="003F0302" w:rsidRDefault="004815EF" w:rsidP="004815EF">
      <w:pPr>
        <w:rPr>
          <w:rFonts w:asciiTheme="minorHAnsi" w:hAnsiTheme="minorHAnsi"/>
        </w:rPr>
      </w:pPr>
    </w:p>
    <w:p w:rsidR="004815EF" w:rsidRPr="003F0302" w:rsidRDefault="004815EF" w:rsidP="004815EF">
      <w:pPr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 xml:space="preserve">Pytanie nr 1 </w:t>
      </w:r>
    </w:p>
    <w:p w:rsidR="004815EF" w:rsidRPr="003F0302" w:rsidRDefault="004815EF" w:rsidP="004815EF">
      <w:pPr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>Dotyczy SIWZ</w:t>
      </w:r>
    </w:p>
    <w:p w:rsidR="004815EF" w:rsidRPr="003F0302" w:rsidRDefault="004815EF" w:rsidP="004815EF">
      <w:pPr>
        <w:jc w:val="both"/>
        <w:rPr>
          <w:rFonts w:asciiTheme="minorHAnsi" w:hAnsiTheme="minorHAnsi"/>
          <w:bCs/>
        </w:rPr>
      </w:pPr>
      <w:r w:rsidRPr="003F0302">
        <w:rPr>
          <w:rFonts w:asciiTheme="minorHAnsi" w:hAnsiTheme="minorHAnsi"/>
          <w:bCs/>
        </w:rPr>
        <w:t xml:space="preserve">W rozdz. </w:t>
      </w:r>
      <w:r w:rsidRPr="003F0302">
        <w:rPr>
          <w:rFonts w:asciiTheme="minorHAnsi" w:hAnsiTheme="minorHAnsi"/>
          <w:bCs/>
          <w:i/>
          <w:iCs/>
        </w:rPr>
        <w:t>V Warunki udziału w postępowaniu,</w:t>
      </w:r>
      <w:r w:rsidRPr="003F0302">
        <w:rPr>
          <w:rFonts w:asciiTheme="minorHAnsi" w:hAnsiTheme="minorHAnsi"/>
          <w:bCs/>
        </w:rPr>
        <w:t xml:space="preserve"> ust. 1  </w:t>
      </w:r>
      <w:proofErr w:type="spellStart"/>
      <w:r w:rsidRPr="003F0302">
        <w:rPr>
          <w:rFonts w:asciiTheme="minorHAnsi" w:hAnsiTheme="minorHAnsi"/>
          <w:bCs/>
        </w:rPr>
        <w:t>pkt</w:t>
      </w:r>
      <w:proofErr w:type="spellEnd"/>
      <w:r w:rsidRPr="003F0302">
        <w:rPr>
          <w:rFonts w:asciiTheme="minorHAnsi" w:hAnsiTheme="minorHAnsi"/>
          <w:bCs/>
        </w:rPr>
        <w:t xml:space="preserve"> 2) lit. b) SIWZ, Zamawiający napisał:</w:t>
      </w:r>
    </w:p>
    <w:p w:rsidR="004815EF" w:rsidRPr="003F0302" w:rsidRDefault="004815EF" w:rsidP="004815EF">
      <w:pPr>
        <w:jc w:val="both"/>
        <w:rPr>
          <w:rFonts w:asciiTheme="minorHAnsi" w:hAnsiTheme="minorHAnsi"/>
          <w:bCs/>
          <w:i/>
          <w:iCs/>
        </w:rPr>
      </w:pPr>
      <w:r w:rsidRPr="003F0302">
        <w:rPr>
          <w:rFonts w:asciiTheme="minorHAnsi" w:hAnsiTheme="minorHAnsi"/>
          <w:bCs/>
          <w:i/>
          <w:iCs/>
        </w:rPr>
        <w:t>Zdolność techniczna lub zawodowa</w:t>
      </w:r>
    </w:p>
    <w:p w:rsidR="004815EF" w:rsidRPr="003F0302" w:rsidRDefault="004815EF" w:rsidP="004815EF">
      <w:pPr>
        <w:jc w:val="both"/>
        <w:rPr>
          <w:rFonts w:asciiTheme="minorHAnsi" w:hAnsiTheme="minorHAnsi"/>
          <w:bCs/>
          <w:i/>
          <w:iCs/>
        </w:rPr>
      </w:pPr>
      <w:r w:rsidRPr="003F0302">
        <w:rPr>
          <w:rFonts w:asciiTheme="minorHAnsi" w:hAnsiTheme="minorHAnsi"/>
          <w:bCs/>
          <w:i/>
          <w:iCs/>
        </w:rPr>
        <w:t xml:space="preserve">Wykonawca spełni warunek, jeżeli udokumentuje wykonanie, co najmniej dwóch </w:t>
      </w:r>
      <w:proofErr w:type="spellStart"/>
      <w:r w:rsidRPr="003F0302">
        <w:rPr>
          <w:rFonts w:asciiTheme="minorHAnsi" w:hAnsiTheme="minorHAnsi"/>
          <w:bCs/>
          <w:i/>
          <w:iCs/>
        </w:rPr>
        <w:t>zamówień</w:t>
      </w:r>
      <w:proofErr w:type="spellEnd"/>
      <w:r w:rsidRPr="003F0302">
        <w:rPr>
          <w:rFonts w:asciiTheme="minorHAnsi" w:hAnsiTheme="minorHAnsi"/>
          <w:bCs/>
          <w:i/>
          <w:iCs/>
        </w:rPr>
        <w:t xml:space="preserve"> </w:t>
      </w:r>
      <w:r w:rsidRPr="003F0302">
        <w:rPr>
          <w:rFonts w:asciiTheme="minorHAnsi" w:hAnsiTheme="minorHAnsi"/>
          <w:bCs/>
          <w:i/>
          <w:iCs/>
        </w:rPr>
        <w:br/>
        <w:t>w zakresie niezbędnym do wykazania spełniania warunku zdolności technicznej lub zawodowej, wykonanych  w okresie 3 lat przed upływem terminu składania ofert, a jeżeli okres prowadzenia działalności jest krótszy  - w tym okresie, obejmujących dostawę, instalację i uruchomienie autoklawów o wartości nie mniejszej niż 50% wartości oferowanego sprzętu.</w:t>
      </w:r>
    </w:p>
    <w:p w:rsidR="004815EF" w:rsidRPr="003F0302" w:rsidRDefault="004815EF" w:rsidP="004815EF">
      <w:pPr>
        <w:jc w:val="both"/>
        <w:rPr>
          <w:rFonts w:asciiTheme="minorHAnsi" w:hAnsiTheme="minorHAnsi"/>
          <w:bCs/>
        </w:rPr>
      </w:pPr>
      <w:r w:rsidRPr="003F0302">
        <w:rPr>
          <w:rFonts w:asciiTheme="minorHAnsi" w:hAnsiTheme="minorHAnsi"/>
          <w:bCs/>
        </w:rPr>
        <w:t xml:space="preserve">Zwracamy się z uprzejmą prośbą o potwierdzenie, że Zamawiający uzna warunek za spełniony, jeżeli Wykonawca wykaże co najmniej jedną dostawę znacznie bardziej zaawansowanego technologicznie urządzenia medycznego o wartości znacząco przekraczającej wartość przedmiotu </w:t>
      </w:r>
      <w:proofErr w:type="spellStart"/>
      <w:r w:rsidRPr="003F0302">
        <w:rPr>
          <w:rFonts w:asciiTheme="minorHAnsi" w:hAnsiTheme="minorHAnsi"/>
          <w:bCs/>
        </w:rPr>
        <w:t>zamówienia</w:t>
      </w:r>
      <w:proofErr w:type="spellEnd"/>
      <w:r w:rsidRPr="003F0302">
        <w:rPr>
          <w:rFonts w:asciiTheme="minorHAnsi" w:hAnsiTheme="minorHAnsi"/>
          <w:bCs/>
        </w:rPr>
        <w:t>.</w:t>
      </w:r>
    </w:p>
    <w:p w:rsidR="004815EF" w:rsidRPr="003F0302" w:rsidRDefault="004815EF" w:rsidP="004815EF">
      <w:pPr>
        <w:jc w:val="both"/>
        <w:rPr>
          <w:rFonts w:asciiTheme="minorHAnsi" w:hAnsiTheme="minorHAnsi" w:cs="Calibri"/>
          <w:lang w:eastAsia="pl-PL"/>
        </w:rPr>
      </w:pPr>
      <w:r w:rsidRPr="003F0302">
        <w:rPr>
          <w:rFonts w:asciiTheme="minorHAnsi" w:hAnsiTheme="minorHAnsi" w:cs="Calibri"/>
          <w:bCs/>
        </w:rPr>
        <w:t xml:space="preserve">Chcielibyśmy również podkreślić, że </w:t>
      </w:r>
      <w:r w:rsidRPr="003F0302">
        <w:rPr>
          <w:rFonts w:asciiTheme="minorHAnsi" w:hAnsiTheme="minorHAnsi" w:cs="Calibri"/>
          <w:color w:val="000000"/>
          <w:shd w:val="clear" w:color="auto" w:fill="FFFFFF"/>
          <w:lang w:eastAsia="pl-PL"/>
        </w:rPr>
        <w:t xml:space="preserve">warunek zdolności technicznej lub zawodowej w zamyśle ustawodawcy ma na celu potwierdzenie zdolności potencjalnego wykonawcy do wykonania </w:t>
      </w:r>
      <w:proofErr w:type="spellStart"/>
      <w:r w:rsidRPr="003F0302">
        <w:rPr>
          <w:rFonts w:asciiTheme="minorHAnsi" w:hAnsiTheme="minorHAnsi" w:cs="Calibri"/>
          <w:color w:val="000000"/>
          <w:shd w:val="clear" w:color="auto" w:fill="FFFFFF"/>
          <w:lang w:eastAsia="pl-PL"/>
        </w:rPr>
        <w:t>zamówienia</w:t>
      </w:r>
      <w:proofErr w:type="spellEnd"/>
      <w:r w:rsidRPr="003F0302">
        <w:rPr>
          <w:rFonts w:asciiTheme="minorHAnsi" w:hAnsiTheme="minorHAnsi" w:cs="Calibri"/>
          <w:color w:val="000000"/>
          <w:shd w:val="clear" w:color="auto" w:fill="FFFFFF"/>
          <w:lang w:eastAsia="pl-PL"/>
        </w:rPr>
        <w:t>, umożliwienie Wykonawcy złożenia wykazu zawierającego zrealizowaną dostawę innego urządzenia medycznego (o bardziej złożonym procesie realizacji niż w przypadku autoklawu) w pełni potwierdza ww. zdolność Wykonawcy do realizacji zadania będącego przedmiotem niniejszego postępowania.</w:t>
      </w:r>
    </w:p>
    <w:p w:rsidR="004815EF" w:rsidRPr="003F0302" w:rsidRDefault="004815EF" w:rsidP="004815EF">
      <w:pPr>
        <w:jc w:val="both"/>
        <w:rPr>
          <w:rFonts w:asciiTheme="minorHAnsi" w:hAnsiTheme="minorHAnsi"/>
          <w:b/>
        </w:rPr>
      </w:pPr>
      <w:r w:rsidRPr="003F0302">
        <w:rPr>
          <w:rFonts w:asciiTheme="minorHAnsi" w:hAnsiTheme="minorHAnsi"/>
          <w:b/>
        </w:rPr>
        <w:t>Odpowiedź</w:t>
      </w:r>
    </w:p>
    <w:p w:rsidR="004815EF" w:rsidRPr="003F0302" w:rsidRDefault="005125AD" w:rsidP="004815EF">
      <w:pPr>
        <w:jc w:val="both"/>
        <w:rPr>
          <w:rFonts w:asciiTheme="minorHAnsi" w:hAnsiTheme="minorHAnsi"/>
          <w:b/>
        </w:rPr>
      </w:pPr>
      <w:r w:rsidRPr="003F0302">
        <w:rPr>
          <w:rFonts w:asciiTheme="minorHAnsi" w:hAnsiTheme="minorHAnsi"/>
          <w:b/>
        </w:rPr>
        <w:t xml:space="preserve">Zamawiający nie może przychylić się do sugestii, Wykonawcy gdyż dostawa </w:t>
      </w:r>
      <w:r w:rsidRPr="003F0302">
        <w:rPr>
          <w:rFonts w:asciiTheme="minorHAnsi" w:hAnsiTheme="minorHAnsi" w:cs="Calibri"/>
          <w:b/>
          <w:color w:val="000000"/>
          <w:shd w:val="clear" w:color="auto" w:fill="FFFFFF"/>
          <w:lang w:eastAsia="pl-PL"/>
        </w:rPr>
        <w:t>innego urządzenia medycznego (o bardziej złożonym procesie realizacji niż w przypadku autoklawu, nie określonego przez Wykonawcę) nie daje automatycznej gwarancji zdolności technicznej przy montażu/instalacji i uruchomieniu autoklawów</w:t>
      </w:r>
    </w:p>
    <w:p w:rsidR="004815EF" w:rsidRPr="003F0302" w:rsidRDefault="004815EF" w:rsidP="004815EF">
      <w:pPr>
        <w:jc w:val="both"/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>Pytanie nr 2</w:t>
      </w:r>
    </w:p>
    <w:p w:rsidR="004815EF" w:rsidRPr="003F0302" w:rsidRDefault="004815EF" w:rsidP="004815EF">
      <w:pPr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>Dotyczy wzoru umowy – załącznik nr 7 do SIWZ</w:t>
      </w:r>
    </w:p>
    <w:p w:rsidR="004815EF" w:rsidRPr="003F0302" w:rsidRDefault="004815EF" w:rsidP="004815EF">
      <w:pPr>
        <w:rPr>
          <w:rFonts w:asciiTheme="minorHAnsi" w:hAnsiTheme="minorHAnsi"/>
        </w:rPr>
      </w:pPr>
      <w:r w:rsidRPr="003F0302">
        <w:rPr>
          <w:rFonts w:asciiTheme="minorHAnsi" w:hAnsiTheme="minorHAnsi"/>
        </w:rPr>
        <w:t xml:space="preserve">Zamawiający w </w:t>
      </w:r>
      <w:r w:rsidRPr="003F0302">
        <w:rPr>
          <w:rFonts w:asciiTheme="minorHAnsi" w:hAnsiTheme="minorHAnsi" w:cs="Calibri"/>
        </w:rPr>
        <w:t>§</w:t>
      </w:r>
      <w:r w:rsidRPr="003F0302">
        <w:rPr>
          <w:rFonts w:asciiTheme="minorHAnsi" w:hAnsiTheme="minorHAnsi"/>
        </w:rPr>
        <w:t xml:space="preserve"> 4 Gwarancja w ust. 2 napisał:</w:t>
      </w:r>
    </w:p>
    <w:p w:rsidR="004815EF" w:rsidRPr="003F0302" w:rsidRDefault="004815EF" w:rsidP="004815EF">
      <w:pPr>
        <w:tabs>
          <w:tab w:val="left" w:pos="0"/>
        </w:tabs>
        <w:suppressAutoHyphens w:val="0"/>
        <w:jc w:val="both"/>
        <w:rPr>
          <w:rFonts w:asciiTheme="minorHAnsi" w:hAnsiTheme="minorHAnsi"/>
          <w:i/>
          <w:iCs/>
        </w:rPr>
      </w:pPr>
      <w:r w:rsidRPr="003F0302">
        <w:rPr>
          <w:rFonts w:asciiTheme="minorHAnsi" w:hAnsiTheme="minorHAnsi"/>
          <w:i/>
          <w:iCs/>
        </w:rPr>
        <w:t xml:space="preserve">Wykonawca, w ramach gwarancji, zobowiązuje się do bezpłatnego usunięcia usterek, wad fizycznych, awarii sprzętu łącznie z wymianą uszkodzonych części i podzespołów, jeżeli ujawnią się one w terminie gwarancji określonym w zał. 3 do umowy lub do dostarczenia wolnego od wad przedmiotu umowy. Zamawiającemu przysługuje żądanie dostarczenia i zainstalowania sprzętu zastępczego na czas naprawy określony w zał. 3 do umowy. </w:t>
      </w:r>
    </w:p>
    <w:p w:rsidR="004815EF" w:rsidRPr="003F0302" w:rsidRDefault="004815EF" w:rsidP="004815EF">
      <w:pPr>
        <w:jc w:val="both"/>
        <w:rPr>
          <w:rFonts w:asciiTheme="minorHAnsi" w:hAnsiTheme="minorHAnsi"/>
        </w:rPr>
      </w:pPr>
    </w:p>
    <w:p w:rsidR="004815EF" w:rsidRPr="003F0302" w:rsidRDefault="004815EF" w:rsidP="004815EF">
      <w:pPr>
        <w:jc w:val="both"/>
        <w:rPr>
          <w:rFonts w:asciiTheme="minorHAnsi" w:hAnsiTheme="minorHAnsi"/>
          <w:color w:val="000000"/>
          <w:lang w:eastAsia="pl-PL"/>
        </w:rPr>
      </w:pPr>
      <w:r w:rsidRPr="003F0302">
        <w:rPr>
          <w:rFonts w:asciiTheme="minorHAnsi" w:hAnsiTheme="minorHAnsi"/>
          <w:color w:val="000000"/>
          <w:lang w:eastAsia="pl-PL"/>
        </w:rPr>
        <w:t xml:space="preserve">Czy Zamawiający zgodzi się na odstąpienie od wymogu dostarczenia urządzeń zastępczych na czas naprawy? Wymóg dostarczenia sprzętów zastępczych powoduje znaczny wzrost ceny potencjalnych ofert, gdyż każdy z Wykonawców musi ponieść dodatkowe koszty związane </w:t>
      </w:r>
      <w:r w:rsidRPr="003F0302">
        <w:rPr>
          <w:rFonts w:asciiTheme="minorHAnsi" w:hAnsiTheme="minorHAnsi"/>
          <w:color w:val="000000"/>
          <w:lang w:eastAsia="pl-PL"/>
        </w:rPr>
        <w:br/>
        <w:t>z koniecznością posiadania na stanie urządzeń zastępczych. </w:t>
      </w:r>
    </w:p>
    <w:p w:rsidR="004815EF" w:rsidRPr="003F0302" w:rsidRDefault="004815EF" w:rsidP="004815EF">
      <w:pPr>
        <w:jc w:val="both"/>
        <w:rPr>
          <w:rFonts w:asciiTheme="minorHAnsi" w:hAnsiTheme="minorHAnsi"/>
          <w:b/>
          <w:color w:val="000000"/>
          <w:lang w:eastAsia="pl-PL"/>
        </w:rPr>
      </w:pPr>
      <w:r w:rsidRPr="003F0302">
        <w:rPr>
          <w:rFonts w:asciiTheme="minorHAnsi" w:hAnsiTheme="minorHAnsi"/>
          <w:b/>
          <w:color w:val="000000"/>
          <w:lang w:eastAsia="pl-PL"/>
        </w:rPr>
        <w:t>Odpowiedź</w:t>
      </w:r>
    </w:p>
    <w:p w:rsidR="004815EF" w:rsidRPr="003F0302" w:rsidRDefault="005125AD" w:rsidP="004815EF">
      <w:pPr>
        <w:jc w:val="both"/>
        <w:rPr>
          <w:rFonts w:asciiTheme="minorHAnsi" w:hAnsiTheme="minorHAnsi"/>
          <w:b/>
        </w:rPr>
      </w:pPr>
      <w:r w:rsidRPr="003F0302">
        <w:rPr>
          <w:rFonts w:asciiTheme="minorHAnsi" w:hAnsiTheme="minorHAnsi"/>
          <w:b/>
        </w:rPr>
        <w:t>Zamawiający nie wyraża zgody na powyższe odstąpienie.</w:t>
      </w:r>
    </w:p>
    <w:p w:rsidR="004815EF" w:rsidRPr="003F0302" w:rsidRDefault="004815EF" w:rsidP="004815EF">
      <w:pPr>
        <w:jc w:val="both"/>
        <w:rPr>
          <w:rFonts w:asciiTheme="minorHAnsi" w:hAnsiTheme="minorHAnsi"/>
        </w:rPr>
      </w:pPr>
    </w:p>
    <w:p w:rsidR="004815EF" w:rsidRPr="003F0302" w:rsidRDefault="004815EF" w:rsidP="004815EF">
      <w:pPr>
        <w:jc w:val="both"/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>Pytanie nr 3</w:t>
      </w:r>
    </w:p>
    <w:p w:rsidR="004815EF" w:rsidRPr="003F0302" w:rsidRDefault="004815EF" w:rsidP="004815EF">
      <w:pPr>
        <w:jc w:val="both"/>
        <w:rPr>
          <w:rFonts w:asciiTheme="minorHAnsi" w:hAnsiTheme="minorHAnsi"/>
        </w:rPr>
      </w:pPr>
      <w:r w:rsidRPr="003F0302">
        <w:rPr>
          <w:rFonts w:asciiTheme="minorHAnsi" w:hAnsiTheme="minorHAnsi"/>
          <w:b/>
          <w:bCs/>
        </w:rPr>
        <w:t>Dotyczy wzoru umowy – załącznik nr 7 do SIWZ</w:t>
      </w:r>
      <w:r w:rsidRPr="003F0302">
        <w:rPr>
          <w:rFonts w:asciiTheme="minorHAnsi" w:hAnsiTheme="minorHAnsi"/>
        </w:rPr>
        <w:t xml:space="preserve"> </w:t>
      </w:r>
    </w:p>
    <w:p w:rsidR="004815EF" w:rsidRPr="003F0302" w:rsidRDefault="004815EF" w:rsidP="004815EF">
      <w:pPr>
        <w:rPr>
          <w:rFonts w:asciiTheme="minorHAnsi" w:hAnsiTheme="minorHAnsi"/>
        </w:rPr>
      </w:pPr>
      <w:r w:rsidRPr="003F0302">
        <w:rPr>
          <w:rFonts w:asciiTheme="minorHAnsi" w:hAnsiTheme="minorHAnsi"/>
        </w:rPr>
        <w:t xml:space="preserve">Zamawiający w </w:t>
      </w:r>
      <w:r w:rsidRPr="003F0302">
        <w:rPr>
          <w:rFonts w:asciiTheme="minorHAnsi" w:hAnsiTheme="minorHAnsi" w:cs="Calibri"/>
        </w:rPr>
        <w:t>§</w:t>
      </w:r>
      <w:r w:rsidRPr="003F0302">
        <w:rPr>
          <w:rFonts w:asciiTheme="minorHAnsi" w:hAnsiTheme="minorHAnsi"/>
        </w:rPr>
        <w:t xml:space="preserve"> 4 Gwarancja w ust. 8 napisał:</w:t>
      </w:r>
    </w:p>
    <w:p w:rsidR="004815EF" w:rsidRPr="003F0302" w:rsidRDefault="004815EF" w:rsidP="004815EF">
      <w:pPr>
        <w:rPr>
          <w:rFonts w:asciiTheme="minorHAnsi" w:hAnsiTheme="minorHAnsi"/>
          <w:i/>
          <w:iCs/>
        </w:rPr>
      </w:pPr>
      <w:r w:rsidRPr="003F0302">
        <w:rPr>
          <w:rFonts w:asciiTheme="minorHAnsi" w:hAnsiTheme="minorHAnsi"/>
          <w:i/>
          <w:iCs/>
        </w:rPr>
        <w:t xml:space="preserve">Jeżeli Wykonawca dostarczył Zamawiającemu zamiast rzeczy wadliwej rzecz wolną od wad lub jej część, </w:t>
      </w:r>
      <w:proofErr w:type="spellStart"/>
      <w:r w:rsidRPr="003F0302">
        <w:rPr>
          <w:rFonts w:asciiTheme="minorHAnsi" w:hAnsiTheme="minorHAnsi"/>
          <w:i/>
          <w:iCs/>
        </w:rPr>
        <w:t>termin</w:t>
      </w:r>
      <w:proofErr w:type="spellEnd"/>
      <w:r w:rsidRPr="003F0302">
        <w:rPr>
          <w:rFonts w:asciiTheme="minorHAnsi" w:hAnsiTheme="minorHAnsi"/>
          <w:i/>
          <w:iCs/>
        </w:rPr>
        <w:t xml:space="preserve"> gwarancji biegnie na nowo od chwili dostarczenia rzeczy wolnej od wad lub jej części.</w:t>
      </w:r>
    </w:p>
    <w:p w:rsidR="004815EF" w:rsidRPr="003F0302" w:rsidRDefault="004815EF" w:rsidP="004815EF">
      <w:pPr>
        <w:jc w:val="both"/>
        <w:rPr>
          <w:rFonts w:asciiTheme="minorHAnsi" w:hAnsiTheme="minorHAnsi"/>
          <w:color w:val="000000"/>
          <w:lang w:eastAsia="pl-PL"/>
        </w:rPr>
      </w:pPr>
      <w:r w:rsidRPr="003F0302">
        <w:rPr>
          <w:rFonts w:asciiTheme="minorHAnsi" w:hAnsiTheme="minorHAnsi"/>
          <w:color w:val="000000"/>
          <w:lang w:eastAsia="pl-PL"/>
        </w:rPr>
        <w:t>Obecny zapis powoduje ryzyko tzw. „wiecznej gwarancji”. Ryzyko takie przekłada się w sposób bezpośredni na zwiększenie wartości oferty. Prosimy o zmianę zapisu zgodnie z poniższą propozycją:</w:t>
      </w:r>
    </w:p>
    <w:p w:rsidR="004815EF" w:rsidRPr="003F0302" w:rsidRDefault="004815EF" w:rsidP="004815EF">
      <w:pPr>
        <w:jc w:val="both"/>
        <w:rPr>
          <w:rFonts w:asciiTheme="minorHAnsi" w:hAnsiTheme="minorHAnsi"/>
          <w:color w:val="000000"/>
          <w:lang w:eastAsia="pl-PL"/>
        </w:rPr>
      </w:pPr>
      <w:r w:rsidRPr="003F0302">
        <w:rPr>
          <w:rFonts w:asciiTheme="minorHAnsi" w:hAnsiTheme="minorHAnsi"/>
          <w:i/>
          <w:iCs/>
          <w:color w:val="000000"/>
          <w:lang w:eastAsia="pl-PL"/>
        </w:rPr>
        <w:t xml:space="preserve">„Jeżeli Wykonawca dostarczył Zamawiającemu zamiast rzeczy wadliwej rzecz wolną od wad lub jej część, </w:t>
      </w:r>
      <w:proofErr w:type="spellStart"/>
      <w:r w:rsidRPr="003F0302">
        <w:rPr>
          <w:rFonts w:asciiTheme="minorHAnsi" w:hAnsiTheme="minorHAnsi"/>
          <w:i/>
          <w:iCs/>
          <w:color w:val="000000"/>
          <w:lang w:eastAsia="pl-PL"/>
        </w:rPr>
        <w:t>termin</w:t>
      </w:r>
      <w:proofErr w:type="spellEnd"/>
      <w:r w:rsidRPr="003F0302">
        <w:rPr>
          <w:rFonts w:asciiTheme="minorHAnsi" w:hAnsiTheme="minorHAnsi"/>
          <w:i/>
          <w:iCs/>
          <w:color w:val="000000"/>
          <w:lang w:eastAsia="pl-PL"/>
        </w:rPr>
        <w:t xml:space="preserve"> gwarancji biegnie na nowo od chwili dostarczenia rzeczy wolnej od wad lub jej części,</w:t>
      </w:r>
      <w:r w:rsidRPr="003F0302">
        <w:rPr>
          <w:rFonts w:asciiTheme="minorHAnsi" w:hAnsiTheme="minorHAnsi"/>
          <w:color w:val="000000"/>
          <w:lang w:eastAsia="pl-PL"/>
        </w:rPr>
        <w:t> </w:t>
      </w:r>
      <w:r w:rsidRPr="003F0302">
        <w:rPr>
          <w:rFonts w:asciiTheme="minorHAnsi" w:hAnsiTheme="minorHAnsi"/>
          <w:i/>
          <w:iCs/>
          <w:color w:val="000000"/>
          <w:lang w:eastAsia="pl-PL"/>
        </w:rPr>
        <w:t>jednak nie dłużej niż do końca gwarancji podstawowej.”</w:t>
      </w:r>
    </w:p>
    <w:p w:rsidR="004815EF" w:rsidRPr="003F0302" w:rsidRDefault="004815EF" w:rsidP="004815EF">
      <w:pPr>
        <w:jc w:val="both"/>
        <w:rPr>
          <w:rFonts w:asciiTheme="minorHAnsi" w:hAnsiTheme="minorHAnsi"/>
          <w:b/>
          <w:color w:val="000000"/>
          <w:lang w:eastAsia="pl-PL"/>
        </w:rPr>
      </w:pPr>
      <w:r w:rsidRPr="003F0302">
        <w:rPr>
          <w:rFonts w:asciiTheme="minorHAnsi" w:hAnsiTheme="minorHAnsi"/>
          <w:b/>
          <w:color w:val="000000"/>
          <w:lang w:eastAsia="pl-PL"/>
        </w:rPr>
        <w:t>Odpowiedź</w:t>
      </w:r>
    </w:p>
    <w:p w:rsidR="004815EF" w:rsidRPr="003F0302" w:rsidRDefault="005125AD" w:rsidP="004815EF">
      <w:pPr>
        <w:jc w:val="both"/>
        <w:rPr>
          <w:rFonts w:asciiTheme="minorHAnsi" w:hAnsiTheme="minorHAnsi"/>
          <w:color w:val="000000"/>
          <w:lang w:eastAsia="pl-PL"/>
        </w:rPr>
      </w:pPr>
      <w:r w:rsidRPr="003F0302">
        <w:rPr>
          <w:rFonts w:asciiTheme="minorHAnsi" w:hAnsiTheme="minorHAnsi"/>
          <w:b/>
        </w:rPr>
        <w:t>Zamawiający nie wyraża zgody na powyższą zmianę.</w:t>
      </w:r>
    </w:p>
    <w:p w:rsidR="004815EF" w:rsidRPr="003F0302" w:rsidRDefault="004815EF" w:rsidP="004815EF">
      <w:pPr>
        <w:jc w:val="both"/>
        <w:rPr>
          <w:rFonts w:asciiTheme="minorHAnsi" w:hAnsiTheme="minorHAnsi" w:cs="Arial"/>
        </w:rPr>
      </w:pPr>
    </w:p>
    <w:p w:rsidR="004815EF" w:rsidRPr="003F0302" w:rsidRDefault="004815EF" w:rsidP="004815EF">
      <w:pPr>
        <w:jc w:val="both"/>
        <w:rPr>
          <w:rFonts w:asciiTheme="minorHAnsi" w:hAnsiTheme="minorHAnsi"/>
          <w:b/>
          <w:bCs/>
        </w:rPr>
      </w:pPr>
      <w:r w:rsidRPr="003F0302">
        <w:rPr>
          <w:rFonts w:asciiTheme="minorHAnsi" w:hAnsiTheme="minorHAnsi"/>
          <w:b/>
          <w:bCs/>
        </w:rPr>
        <w:t xml:space="preserve">Pytanie nr </w:t>
      </w:r>
      <w:r w:rsidR="003F0302" w:rsidRPr="003F0302">
        <w:rPr>
          <w:rFonts w:asciiTheme="minorHAnsi" w:hAnsiTheme="minorHAnsi"/>
          <w:b/>
          <w:bCs/>
        </w:rPr>
        <w:t>4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Autoklawy - sterylizatory parowe typu A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>1. Punkt 19. Możliwość podłączenia zewnętrznego systemu uzdatniania wody.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 xml:space="preserve">Proszę o odpowiedź jakiego rodzaju zewnętrzny system uzdatniana wody ma być zastosowany. Czy ma to być </w:t>
      </w:r>
      <w:proofErr w:type="spellStart"/>
      <w:r w:rsidRPr="003F0302">
        <w:rPr>
          <w:rFonts w:asciiTheme="minorHAnsi" w:hAnsiTheme="minorHAnsi" w:cs="Arial"/>
        </w:rPr>
        <w:t>demineralizator</w:t>
      </w:r>
      <w:proofErr w:type="spellEnd"/>
      <w:r w:rsidRPr="003F0302">
        <w:rPr>
          <w:rFonts w:asciiTheme="minorHAnsi" w:hAnsiTheme="minorHAnsi" w:cs="Arial"/>
        </w:rPr>
        <w:t xml:space="preserve"> dedykowany do tego typu autoklawu, czy też ma to być system odwróconej osmozy. Proszę o informację, czy ww. urządzenie ma być tej samej produkcji (producent) co autoklaw, czy może być innego producenta. 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>Proszę o informację, ile sztuk tego urządzenia mamy zaoferować.</w:t>
      </w: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Odpowiedź: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Należy zastosować system odwróconej osmozy. System musi spełniać parametry techniczne producenta urządzenia. Producent może być inny niż producent autoklawów. Należy przewidzieć 3 urządzenia do zasilania 6 autoklawów.</w:t>
      </w:r>
    </w:p>
    <w:p w:rsidR="005125AD" w:rsidRPr="003F0302" w:rsidRDefault="005125AD" w:rsidP="005125AD">
      <w:pPr>
        <w:pStyle w:val="Tekstpodstawowy2"/>
        <w:tabs>
          <w:tab w:val="clear" w:pos="7655"/>
          <w:tab w:val="left" w:pos="7230"/>
        </w:tabs>
        <w:ind w:right="0"/>
        <w:jc w:val="both"/>
        <w:rPr>
          <w:rFonts w:asciiTheme="minorHAnsi" w:hAnsiTheme="minorHAnsi" w:cs="Arial"/>
          <w:szCs w:val="24"/>
          <w:lang w:val="pl-PL"/>
        </w:rPr>
      </w:pPr>
      <w:r w:rsidRPr="003F0302">
        <w:rPr>
          <w:rFonts w:asciiTheme="minorHAnsi" w:hAnsiTheme="minorHAnsi" w:cs="Arial"/>
          <w:szCs w:val="24"/>
        </w:rPr>
        <w:t xml:space="preserve">2. Punkt 33. </w:t>
      </w:r>
      <w:r w:rsidRPr="003F0302">
        <w:rPr>
          <w:rFonts w:asciiTheme="minorHAnsi" w:hAnsiTheme="minorHAnsi" w:cs="Arial"/>
          <w:szCs w:val="24"/>
          <w:lang w:val="pl-PL"/>
        </w:rPr>
        <w:t xml:space="preserve">Interfejs seryjny z możliwością przyłączenia drukarki, komputera oraz elektronicznego rejestratora cykli z zapisem na karcie pamięci typu compact </w:t>
      </w:r>
      <w:proofErr w:type="spellStart"/>
      <w:r w:rsidRPr="003F0302">
        <w:rPr>
          <w:rFonts w:asciiTheme="minorHAnsi" w:hAnsiTheme="minorHAnsi" w:cs="Arial"/>
          <w:szCs w:val="24"/>
          <w:lang w:val="pl-PL"/>
        </w:rPr>
        <w:t>flash</w:t>
      </w:r>
      <w:proofErr w:type="spellEnd"/>
      <w:r w:rsidRPr="003F0302">
        <w:rPr>
          <w:rFonts w:asciiTheme="minorHAnsi" w:hAnsiTheme="minorHAnsi" w:cs="Arial"/>
          <w:szCs w:val="24"/>
          <w:lang w:val="pl-PL"/>
        </w:rPr>
        <w:t xml:space="preserve">. Możliwość podłączenia do sieci komputerowej za pomocą adaptera. 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eastAsia="Calibri" w:hAnsiTheme="minorHAnsi" w:cs="Arial"/>
        </w:rPr>
        <w:t>Dostępność oprogramowania do elektronicznej archiwizacji cykli z zapisem graficznym, identyfikacją wsadu, zwolnieniem wsadu oraz identyfikacją personelu.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>Proszę o odpowiedź czy autoklaw ma mieć tylko taką możliwość, czy też ma być wyposażony w jedno z wymienionych wyżej urządzeń.</w:t>
      </w: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Odpowiedź:</w:t>
      </w:r>
    </w:p>
    <w:p w:rsidR="005125AD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Autoklaw ma być wyposażony w drukarkę.</w:t>
      </w: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/>
          <w:b/>
          <w:bCs/>
        </w:rPr>
        <w:lastRenderedPageBreak/>
        <w:t>Pytanie nr</w:t>
      </w:r>
      <w:r>
        <w:rPr>
          <w:rFonts w:asciiTheme="minorHAnsi" w:hAnsiTheme="minorHAnsi"/>
          <w:b/>
          <w:bCs/>
        </w:rPr>
        <w:t xml:space="preserve"> 5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/>
          <w:bCs/>
        </w:rPr>
      </w:pPr>
      <w:r w:rsidRPr="003F0302">
        <w:rPr>
          <w:rFonts w:asciiTheme="minorHAnsi" w:eastAsia="Calibri" w:hAnsiTheme="minorHAnsi" w:cs="Arial"/>
          <w:b/>
          <w:bCs/>
        </w:rPr>
        <w:t>Autoklawy - sterylizatory parowe typ B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  <w:bCs/>
        </w:rPr>
        <w:t xml:space="preserve">1. Punkt 18. </w:t>
      </w:r>
      <w:r w:rsidRPr="003F0302">
        <w:rPr>
          <w:rFonts w:asciiTheme="minorHAnsi" w:hAnsiTheme="minorHAnsi" w:cs="Arial"/>
        </w:rPr>
        <w:t>Możliwość podłączenia zewnętrznego systemu uzdatniania wody.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 xml:space="preserve">Proszę o odpowiedź, jeżeli autoklaw jest wyposażony w </w:t>
      </w:r>
      <w:r w:rsidRPr="003F0302">
        <w:rPr>
          <w:rFonts w:asciiTheme="minorHAnsi" w:eastAsia="Calibri" w:hAnsiTheme="minorHAnsi" w:cs="Arial"/>
        </w:rPr>
        <w:t xml:space="preserve">zintegrowanymi zbiornikami na wodę uzdatnioną i zużytą. Objętość </w:t>
      </w:r>
      <w:r w:rsidRPr="003F0302">
        <w:rPr>
          <w:rFonts w:asciiTheme="minorHAnsi" w:hAnsiTheme="minorHAnsi" w:cs="Arial"/>
        </w:rPr>
        <w:t xml:space="preserve">każdego zbiornika min. 5 litrów to czy ma również mieć możliwość podłączenia zewnętrznego systemu uzdatniania wody. A jeżeli ma mieć taką możliwość to jakiego rodzaju zewnętrzny system uzdatniana wody ma być zastosowany. Czy ma to być </w:t>
      </w:r>
      <w:proofErr w:type="spellStart"/>
      <w:r w:rsidRPr="003F0302">
        <w:rPr>
          <w:rFonts w:asciiTheme="minorHAnsi" w:hAnsiTheme="minorHAnsi" w:cs="Arial"/>
        </w:rPr>
        <w:t>demineralizator</w:t>
      </w:r>
      <w:proofErr w:type="spellEnd"/>
      <w:r w:rsidRPr="003F0302">
        <w:rPr>
          <w:rFonts w:asciiTheme="minorHAnsi" w:hAnsiTheme="minorHAnsi" w:cs="Arial"/>
        </w:rPr>
        <w:t xml:space="preserve"> dedykowany do tego typu autoklawu, czy też ma to być system odwróconej osmozy. Proszę o informację, czy ww. urządzenie ma być tej samej produkcji (producent) co autoklaw, czy może być innego producenta.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>Proszę o informację, ile sztuk tego urządzenia mamy zaoferować.</w:t>
      </w: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Odpowiedź: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Ten typ autoklawu nie potrzebuje zewnętrznego źródła wody. Urządzenie będzie korzystało z wody z wewnętrznych zbiorników.</w:t>
      </w:r>
    </w:p>
    <w:p w:rsidR="005125AD" w:rsidRPr="003F0302" w:rsidRDefault="005125AD" w:rsidP="005125AD">
      <w:pPr>
        <w:pStyle w:val="Tekstpodstawowy2"/>
        <w:tabs>
          <w:tab w:val="clear" w:pos="7655"/>
          <w:tab w:val="left" w:pos="7230"/>
        </w:tabs>
        <w:ind w:right="0"/>
        <w:jc w:val="both"/>
        <w:rPr>
          <w:rFonts w:asciiTheme="minorHAnsi" w:hAnsiTheme="minorHAnsi" w:cs="Arial"/>
          <w:szCs w:val="24"/>
          <w:lang w:val="pl-PL"/>
        </w:rPr>
      </w:pPr>
      <w:r w:rsidRPr="003F0302">
        <w:rPr>
          <w:rFonts w:asciiTheme="minorHAnsi" w:hAnsiTheme="minorHAnsi" w:cs="Arial"/>
          <w:szCs w:val="24"/>
        </w:rPr>
        <w:t xml:space="preserve">2. Punkt 32. </w:t>
      </w:r>
      <w:r w:rsidRPr="003F0302">
        <w:rPr>
          <w:rFonts w:asciiTheme="minorHAnsi" w:hAnsiTheme="minorHAnsi" w:cs="Arial"/>
          <w:szCs w:val="24"/>
          <w:lang w:val="pl-PL"/>
        </w:rPr>
        <w:t xml:space="preserve">Interfejs seryjny z możliwością przyłączenia drukarki, komputera oraz elektronicznego rejestratora cykli z zapisem na karcie pamięci typu compact </w:t>
      </w:r>
      <w:proofErr w:type="spellStart"/>
      <w:r w:rsidRPr="003F0302">
        <w:rPr>
          <w:rFonts w:asciiTheme="minorHAnsi" w:hAnsiTheme="minorHAnsi" w:cs="Arial"/>
          <w:szCs w:val="24"/>
          <w:lang w:val="pl-PL"/>
        </w:rPr>
        <w:t>flash</w:t>
      </w:r>
      <w:proofErr w:type="spellEnd"/>
      <w:r w:rsidRPr="003F0302">
        <w:rPr>
          <w:rFonts w:asciiTheme="minorHAnsi" w:hAnsiTheme="minorHAnsi" w:cs="Arial"/>
          <w:szCs w:val="24"/>
          <w:lang w:val="pl-PL"/>
        </w:rPr>
        <w:t xml:space="preserve">. Możliwość podłączenia do sieci komputerowej za pomocą adaptera. 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eastAsia="Calibri" w:hAnsiTheme="minorHAnsi" w:cs="Arial"/>
        </w:rPr>
        <w:t>Dostępność oprogramowania do elektronicznej archiwizacji cykli z zapisem graficznym, identyfikacją wsadu, zwolnieniem wsadu oraz identyfikacją personelu.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>Proszę o odpowiedź czy autoklaw ma mieć tylko taką możliwość, czy też ma być wyposażony w jedno z wymienionych wyżej urządzeń.</w:t>
      </w: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Odpowiedź:</w:t>
      </w:r>
    </w:p>
    <w:p w:rsidR="005125AD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Autoklaw ma być wyposażony w drukarkę.</w:t>
      </w: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/>
          <w:b/>
          <w:bCs/>
        </w:rPr>
        <w:t>Pytanie nr</w:t>
      </w:r>
      <w:r>
        <w:rPr>
          <w:rFonts w:asciiTheme="minorHAnsi" w:hAnsiTheme="minorHAnsi"/>
          <w:b/>
          <w:bCs/>
        </w:rPr>
        <w:t xml:space="preserve"> 6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/>
          <w:bCs/>
        </w:rPr>
      </w:pPr>
      <w:r w:rsidRPr="003F0302">
        <w:rPr>
          <w:rFonts w:asciiTheme="minorHAnsi" w:eastAsia="Calibri" w:hAnsiTheme="minorHAnsi" w:cs="Arial"/>
          <w:b/>
          <w:bCs/>
        </w:rPr>
        <w:t>Autoklawy - sterylizatory parowe typ C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Cs/>
        </w:rPr>
      </w:pPr>
      <w:r w:rsidRPr="003F0302">
        <w:rPr>
          <w:rFonts w:asciiTheme="minorHAnsi" w:hAnsiTheme="minorHAnsi" w:cs="Arial"/>
          <w:bCs/>
        </w:rPr>
        <w:t>Punkt 17. Czy autoklaw ma mieć możliwość wyposażenia w filtr HEPA, czy też ma go faktycznie posiadać?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  <w:bCs/>
        </w:rPr>
      </w:pPr>
      <w:r w:rsidRPr="003F0302">
        <w:rPr>
          <w:rFonts w:asciiTheme="minorHAnsi" w:hAnsiTheme="minorHAnsi" w:cs="Arial"/>
          <w:bCs/>
        </w:rPr>
        <w:t xml:space="preserve">Autoklaw ma faktycznie posiadać filtr </w:t>
      </w:r>
      <w:proofErr w:type="spellStart"/>
      <w:r w:rsidRPr="003F0302">
        <w:rPr>
          <w:rFonts w:asciiTheme="minorHAnsi" w:hAnsiTheme="minorHAnsi" w:cs="Arial"/>
          <w:bCs/>
        </w:rPr>
        <w:t>Hepa</w:t>
      </w:r>
      <w:proofErr w:type="spellEnd"/>
      <w:r w:rsidRPr="003F0302">
        <w:rPr>
          <w:rFonts w:asciiTheme="minorHAnsi" w:hAnsiTheme="minorHAnsi" w:cs="Arial"/>
          <w:bCs/>
        </w:rPr>
        <w:t>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  <w:bCs/>
        </w:rPr>
        <w:t xml:space="preserve">Punkt 18. </w:t>
      </w:r>
      <w:r w:rsidRPr="003F0302">
        <w:rPr>
          <w:rFonts w:asciiTheme="minorHAnsi" w:eastAsia="Calibri" w:hAnsiTheme="minorHAnsi" w:cs="Arial"/>
        </w:rPr>
        <w:t>Sterylizator zasilany wyłącznie wodą uzdatnioną (demineralizowaną lub destylowaną) o wymaganych parametrach i pod właściwym ciśnieniem.</w:t>
      </w:r>
    </w:p>
    <w:p w:rsidR="005125AD" w:rsidRPr="003F0302" w:rsidRDefault="005125AD" w:rsidP="005125AD">
      <w:pPr>
        <w:jc w:val="both"/>
        <w:rPr>
          <w:rFonts w:asciiTheme="minorHAnsi" w:hAnsiTheme="minorHAnsi" w:cs="Arial"/>
        </w:rPr>
      </w:pPr>
      <w:r w:rsidRPr="003F0302">
        <w:rPr>
          <w:rFonts w:asciiTheme="minorHAnsi" w:hAnsiTheme="minorHAnsi" w:cs="Arial"/>
        </w:rPr>
        <w:t xml:space="preserve">Proszę o odpowiedź jakiego rodzaju system uzdatniana wody ma być zastosowany. Czy ma to być </w:t>
      </w:r>
      <w:proofErr w:type="spellStart"/>
      <w:r w:rsidRPr="003F0302">
        <w:rPr>
          <w:rFonts w:asciiTheme="minorHAnsi" w:hAnsiTheme="minorHAnsi" w:cs="Arial"/>
        </w:rPr>
        <w:t>demineralizator</w:t>
      </w:r>
      <w:proofErr w:type="spellEnd"/>
      <w:r w:rsidRPr="003F0302">
        <w:rPr>
          <w:rFonts w:asciiTheme="minorHAnsi" w:hAnsiTheme="minorHAnsi" w:cs="Arial"/>
        </w:rPr>
        <w:t xml:space="preserve"> dedykowany do tego typu autoklawu, czy też ma to być system odwróconej osmozy. Proszę o informację, czy ww. urządzenie ma być tej samej produkcji (producent) co autoklaw, czy może być innego producenta.</w:t>
      </w: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Odpowiedź:</w:t>
      </w:r>
    </w:p>
    <w:p w:rsidR="005125AD" w:rsidRDefault="005125AD" w:rsidP="005125AD">
      <w:pPr>
        <w:jc w:val="both"/>
        <w:rPr>
          <w:rFonts w:asciiTheme="minorHAnsi" w:hAnsiTheme="minorHAnsi" w:cs="Arial"/>
          <w:b/>
        </w:rPr>
      </w:pPr>
      <w:r w:rsidRPr="003F0302">
        <w:rPr>
          <w:rFonts w:asciiTheme="minorHAnsi" w:hAnsiTheme="minorHAnsi" w:cs="Arial"/>
          <w:b/>
        </w:rPr>
        <w:t>Należy zastosować system odwróconej osmozy. System musi spełniać parametry techniczne producenta urządzenia.  Producent może być inny niż producent autoklawów. Należy przewidzieć 2 urządzenia do zasilania wodą uzdatnioną.</w:t>
      </w: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</w:p>
    <w:p w:rsidR="003F0302" w:rsidRDefault="003F0302" w:rsidP="005125AD">
      <w:pPr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  <w:t>DYREKTOR</w:t>
      </w:r>
    </w:p>
    <w:p w:rsidR="003F0302" w:rsidRPr="003F0302" w:rsidRDefault="003F0302" w:rsidP="005125AD">
      <w:pPr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  <w:t xml:space="preserve">   Alina </w:t>
      </w:r>
      <w:proofErr w:type="spellStart"/>
      <w:r>
        <w:rPr>
          <w:rFonts w:asciiTheme="minorHAnsi" w:hAnsiTheme="minorHAnsi" w:cs="Arial"/>
          <w:b/>
        </w:rPr>
        <w:t>Chraboł</w:t>
      </w:r>
      <w:proofErr w:type="spellEnd"/>
      <w:r>
        <w:rPr>
          <w:rFonts w:asciiTheme="minorHAnsi" w:hAnsiTheme="minorHAnsi" w:cs="Arial"/>
          <w:b/>
        </w:rPr>
        <w:t xml:space="preserve"> - Sura</w:t>
      </w:r>
    </w:p>
    <w:p w:rsidR="005125AD" w:rsidRPr="003F0302" w:rsidRDefault="003F0302" w:rsidP="004815EF">
      <w:pPr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ab/>
      </w:r>
    </w:p>
    <w:sectPr w:rsidR="005125AD" w:rsidRPr="003F0302" w:rsidSect="004848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AAE" w:rsidRDefault="00121AAE" w:rsidP="00963BAE">
      <w:r>
        <w:separator/>
      </w:r>
    </w:p>
  </w:endnote>
  <w:endnote w:type="continuationSeparator" w:id="0">
    <w:p w:rsidR="00121AAE" w:rsidRDefault="00121AAE" w:rsidP="00963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88505"/>
      <w:docPartObj>
        <w:docPartGallery w:val="Page Numbers (Bottom of Page)"/>
        <w:docPartUnique/>
      </w:docPartObj>
    </w:sdtPr>
    <w:sdtContent>
      <w:p w:rsidR="00963BAE" w:rsidRDefault="00963BAE">
        <w:pPr>
          <w:pStyle w:val="Stopk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63BAE" w:rsidRDefault="00963B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AAE" w:rsidRDefault="00121AAE" w:rsidP="00963BAE">
      <w:r>
        <w:separator/>
      </w:r>
    </w:p>
  </w:footnote>
  <w:footnote w:type="continuationSeparator" w:id="0">
    <w:p w:rsidR="00121AAE" w:rsidRDefault="00121AAE" w:rsidP="00963B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5EF"/>
    <w:rsid w:val="00121AAE"/>
    <w:rsid w:val="003F0302"/>
    <w:rsid w:val="004815EF"/>
    <w:rsid w:val="0048488C"/>
    <w:rsid w:val="005125AD"/>
    <w:rsid w:val="00622FCB"/>
    <w:rsid w:val="00963BAE"/>
    <w:rsid w:val="00AF6EA8"/>
    <w:rsid w:val="00DE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5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4815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815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815EF"/>
    <w:pPr>
      <w:tabs>
        <w:tab w:val="left" w:pos="426"/>
        <w:tab w:val="left" w:pos="1134"/>
        <w:tab w:val="left" w:pos="2127"/>
        <w:tab w:val="left" w:pos="2694"/>
        <w:tab w:val="left" w:pos="7655"/>
        <w:tab w:val="left" w:pos="8505"/>
        <w:tab w:val="decimal" w:pos="9072"/>
      </w:tabs>
      <w:suppressAutoHyphens w:val="0"/>
      <w:ind w:right="-567"/>
    </w:pPr>
    <w:rPr>
      <w:rFonts w:ascii="Arial" w:hAnsi="Arial"/>
      <w:szCs w:val="20"/>
      <w:lang w:val="de-DE" w:eastAsia="de-D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815EF"/>
    <w:rPr>
      <w:rFonts w:ascii="Arial" w:eastAsia="Times New Roman" w:hAnsi="Arial" w:cs="Times New Roman"/>
      <w:sz w:val="24"/>
      <w:szCs w:val="20"/>
      <w:lang w:val="de-DE" w:eastAsia="de-DE"/>
    </w:rPr>
  </w:style>
  <w:style w:type="paragraph" w:styleId="Stopka">
    <w:name w:val="footer"/>
    <w:basedOn w:val="Normalny"/>
    <w:link w:val="StopkaZnak"/>
    <w:uiPriority w:val="99"/>
    <w:unhideWhenUsed/>
    <w:rsid w:val="00963B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BA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1053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dcterms:created xsi:type="dcterms:W3CDTF">2020-02-18T10:37:00Z</dcterms:created>
  <dcterms:modified xsi:type="dcterms:W3CDTF">2020-02-21T14:30:00Z</dcterms:modified>
</cp:coreProperties>
</file>