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EDD" w:rsidRDefault="00532EDD" w:rsidP="00532EDD">
      <w:pPr>
        <w:pStyle w:val="Tekstpodstawowywcity2"/>
        <w:spacing w:after="0" w:line="240" w:lineRule="auto"/>
        <w:ind w:left="357"/>
        <w:rPr>
          <w:rFonts w:asciiTheme="minorHAnsi" w:hAnsiTheme="minorHAnsi" w:cs="Tahoma"/>
          <w:b/>
          <w:sz w:val="20"/>
          <w:szCs w:val="20"/>
        </w:rPr>
      </w:pPr>
    </w:p>
    <w:p w:rsidR="0056377C" w:rsidRDefault="005F5E11" w:rsidP="0056377C">
      <w:pPr>
        <w:spacing w:line="480" w:lineRule="auto"/>
        <w:ind w:left="4248" w:firstLine="708"/>
      </w:pPr>
      <w:r>
        <w:tab/>
      </w:r>
      <w:r w:rsidR="0056377C">
        <w:t xml:space="preserve">Warszawa, dnia 24.02.2020 r. </w:t>
      </w:r>
    </w:p>
    <w:p w:rsidR="0056377C" w:rsidRDefault="0056377C" w:rsidP="0056377C">
      <w:pPr>
        <w:tabs>
          <w:tab w:val="left" w:pos="0"/>
        </w:tabs>
        <w:rPr>
          <w:rFonts w:cs="Arial"/>
          <w:b/>
        </w:rPr>
      </w:pPr>
      <w:r>
        <w:rPr>
          <w:rFonts w:cs="Arial"/>
          <w:b/>
        </w:rPr>
        <w:t>NR SPRAWY: 04/ZP/2020</w:t>
      </w:r>
    </w:p>
    <w:p w:rsidR="0056377C" w:rsidRDefault="0056377C" w:rsidP="0056377C">
      <w:pPr>
        <w:tabs>
          <w:tab w:val="left" w:pos="0"/>
        </w:tabs>
        <w:rPr>
          <w:rFonts w:cs="Arial"/>
          <w:b/>
        </w:rPr>
      </w:pPr>
    </w:p>
    <w:p w:rsidR="0056377C" w:rsidRPr="003219BD" w:rsidRDefault="0056377C" w:rsidP="0056377C">
      <w:pPr>
        <w:pStyle w:val="Tytu"/>
        <w:spacing w:after="120" w:line="360" w:lineRule="auto"/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Przetarg nieograniczony, którego przedmiotem jest:</w:t>
      </w:r>
      <w:r>
        <w:rPr>
          <w:rFonts w:ascii="Calibri" w:hAnsi="Calibri"/>
          <w:sz w:val="28"/>
          <w:szCs w:val="28"/>
        </w:rPr>
        <w:t xml:space="preserve">      </w:t>
      </w:r>
    </w:p>
    <w:p w:rsidR="0056377C" w:rsidRPr="002053E1" w:rsidRDefault="0056377C" w:rsidP="0056377C">
      <w:pPr>
        <w:pStyle w:val="Tekstprzypisudolnego"/>
        <w:spacing w:after="40"/>
        <w:rPr>
          <w:rFonts w:asciiTheme="minorHAnsi" w:hAnsiTheme="minorHAnsi" w:cs="Segoe UI"/>
          <w:b/>
          <w:color w:val="000000"/>
          <w:sz w:val="24"/>
          <w:szCs w:val="24"/>
        </w:rPr>
      </w:pPr>
      <w:r w:rsidRPr="002053E1">
        <w:rPr>
          <w:rFonts w:asciiTheme="minorHAnsi" w:hAnsiTheme="minorHAnsi" w:cs="Segoe UI"/>
          <w:b/>
          <w:color w:val="000000"/>
          <w:sz w:val="24"/>
          <w:szCs w:val="24"/>
        </w:rPr>
        <w:t>DOSTAWA SPRZĘTU KOMPUTEROWEGO do Samodzielnego Zespołu Publicznych Zakładów Lecznictwa Otwartego</w:t>
      </w:r>
      <w:r>
        <w:rPr>
          <w:rFonts w:asciiTheme="minorHAnsi" w:hAnsiTheme="minorHAnsi" w:cs="Segoe UI"/>
          <w:b/>
          <w:color w:val="000000"/>
          <w:sz w:val="24"/>
          <w:szCs w:val="24"/>
        </w:rPr>
        <w:t xml:space="preserve"> </w:t>
      </w:r>
      <w:r w:rsidRPr="002053E1">
        <w:rPr>
          <w:rFonts w:asciiTheme="minorHAnsi" w:hAnsiTheme="minorHAnsi" w:cs="Segoe UI"/>
          <w:b/>
          <w:color w:val="000000"/>
          <w:sz w:val="24"/>
          <w:szCs w:val="24"/>
        </w:rPr>
        <w:t xml:space="preserve">Warszawa Praga-Północ </w:t>
      </w:r>
    </w:p>
    <w:p w:rsidR="0056377C" w:rsidRDefault="0056377C" w:rsidP="00532EDD">
      <w:pPr>
        <w:pStyle w:val="Tekstpodstawowywcity2"/>
        <w:spacing w:after="0" w:line="240" w:lineRule="auto"/>
        <w:ind w:left="357"/>
        <w:rPr>
          <w:rFonts w:asciiTheme="minorHAnsi" w:hAnsiTheme="minorHAnsi" w:cs="Tahoma"/>
          <w:b/>
          <w:sz w:val="20"/>
          <w:szCs w:val="20"/>
        </w:rPr>
      </w:pPr>
    </w:p>
    <w:p w:rsidR="0056377C" w:rsidRPr="0056377C" w:rsidRDefault="0056377C" w:rsidP="0056377C">
      <w:pPr>
        <w:pStyle w:val="Tekstpodstawowywcity2"/>
        <w:spacing w:after="0" w:line="240" w:lineRule="auto"/>
        <w:ind w:left="357"/>
        <w:jc w:val="center"/>
        <w:rPr>
          <w:rFonts w:asciiTheme="minorHAnsi" w:hAnsiTheme="minorHAnsi" w:cs="Tahoma"/>
          <w:b/>
        </w:rPr>
      </w:pPr>
      <w:r w:rsidRPr="0056377C">
        <w:rPr>
          <w:rFonts w:asciiTheme="minorHAnsi" w:hAnsiTheme="minorHAnsi" w:cs="Tahoma"/>
          <w:b/>
        </w:rPr>
        <w:t>UZUPEŁNIENIE SIWZ w zakresie punktu XIII.3.</w:t>
      </w:r>
      <w:r w:rsidR="00FA51A7">
        <w:rPr>
          <w:rFonts w:asciiTheme="minorHAnsi" w:hAnsiTheme="minorHAnsi" w:cs="Tahoma"/>
          <w:b/>
        </w:rPr>
        <w:t xml:space="preserve"> oraz INFORMACJA dot. przedłużenia terminu składania ofert </w:t>
      </w:r>
    </w:p>
    <w:p w:rsidR="0056377C" w:rsidRDefault="0056377C" w:rsidP="00532EDD">
      <w:pPr>
        <w:pStyle w:val="Tekstpodstawowywcity2"/>
        <w:spacing w:after="0" w:line="240" w:lineRule="auto"/>
        <w:ind w:left="357"/>
        <w:rPr>
          <w:rFonts w:asciiTheme="minorHAnsi" w:hAnsiTheme="minorHAnsi" w:cs="Tahoma"/>
          <w:b/>
          <w:sz w:val="20"/>
          <w:szCs w:val="20"/>
        </w:rPr>
      </w:pPr>
    </w:p>
    <w:p w:rsidR="00532EDD" w:rsidRPr="00532EDD" w:rsidRDefault="00532EDD" w:rsidP="002A45F4">
      <w:pPr>
        <w:pStyle w:val="Tekstpodstawowywcity2"/>
        <w:numPr>
          <w:ilvl w:val="0"/>
          <w:numId w:val="1"/>
        </w:numPr>
        <w:spacing w:line="240" w:lineRule="auto"/>
        <w:jc w:val="both"/>
        <w:rPr>
          <w:rFonts w:asciiTheme="minorHAnsi" w:hAnsiTheme="minorHAnsi" w:cs="Tahoma"/>
        </w:rPr>
      </w:pPr>
      <w:r w:rsidRPr="00532EDD">
        <w:rPr>
          <w:rFonts w:asciiTheme="minorHAnsi" w:hAnsiTheme="minorHAnsi" w:cs="Tahoma"/>
          <w:b/>
          <w:u w:val="single"/>
        </w:rPr>
        <w:t>wyliczenie punktów za kryterium – „parametry techniczne”</w:t>
      </w:r>
      <w:r w:rsidR="004D273C">
        <w:rPr>
          <w:rFonts w:asciiTheme="minorHAnsi" w:hAnsiTheme="minorHAnsi" w:cs="Tahoma"/>
          <w:b/>
          <w:u w:val="single"/>
        </w:rPr>
        <w:t xml:space="preserve"> –</w:t>
      </w:r>
      <w:r w:rsidRPr="00532EDD">
        <w:rPr>
          <w:rFonts w:asciiTheme="minorHAnsi" w:hAnsiTheme="minorHAnsi" w:cs="Tahoma"/>
          <w:b/>
          <w:u w:val="single"/>
        </w:rPr>
        <w:t xml:space="preserve"> P</w:t>
      </w:r>
    </w:p>
    <w:p w:rsidR="00532EDD" w:rsidRPr="00532EDD" w:rsidRDefault="00532EDD" w:rsidP="002A45F4">
      <w:pPr>
        <w:pStyle w:val="Tekstpodstawowywcity2"/>
        <w:spacing w:line="240" w:lineRule="auto"/>
        <w:ind w:left="142"/>
        <w:jc w:val="both"/>
        <w:rPr>
          <w:rFonts w:asciiTheme="minorHAnsi" w:hAnsiTheme="minorHAnsi" w:cs="Tahoma"/>
        </w:rPr>
      </w:pPr>
      <w:r w:rsidRPr="00532EDD">
        <w:rPr>
          <w:rFonts w:asciiTheme="minorHAnsi" w:hAnsiTheme="minorHAnsi" w:cs="Tahoma"/>
        </w:rPr>
        <w:t xml:space="preserve">Do oceny tego kryterium Zamawiający ustalił następujące </w:t>
      </w:r>
      <w:proofErr w:type="spellStart"/>
      <w:r w:rsidRPr="00532EDD">
        <w:rPr>
          <w:rFonts w:asciiTheme="minorHAnsi" w:hAnsiTheme="minorHAnsi" w:cs="Tahoma"/>
        </w:rPr>
        <w:t>podkryteria</w:t>
      </w:r>
      <w:proofErr w:type="spellEnd"/>
      <w:r w:rsidRPr="00532EDD">
        <w:rPr>
          <w:rFonts w:asciiTheme="minorHAnsi" w:hAnsiTheme="minorHAnsi" w:cs="Tahoma"/>
        </w:rPr>
        <w:t>:</w:t>
      </w:r>
    </w:p>
    <w:p w:rsidR="00532EDD" w:rsidRPr="00532EDD" w:rsidRDefault="00532EDD" w:rsidP="002A45F4">
      <w:pPr>
        <w:pStyle w:val="Tekstpodstawowywcity2"/>
        <w:numPr>
          <w:ilvl w:val="0"/>
          <w:numId w:val="2"/>
        </w:numPr>
        <w:spacing w:line="240" w:lineRule="auto"/>
        <w:jc w:val="both"/>
        <w:rPr>
          <w:rFonts w:asciiTheme="minorHAnsi" w:hAnsiTheme="minorHAnsi" w:cs="Tahoma"/>
          <w:b/>
          <w:u w:val="single"/>
        </w:rPr>
      </w:pPr>
      <w:r w:rsidRPr="00532EDD">
        <w:rPr>
          <w:rFonts w:asciiTheme="minorHAnsi" w:hAnsiTheme="minorHAnsi" w:cs="Tahoma"/>
          <w:b/>
          <w:u w:val="single"/>
        </w:rPr>
        <w:t xml:space="preserve">w zakresie komputerów biznesowych PC typu </w:t>
      </w:r>
      <w:proofErr w:type="spellStart"/>
      <w:r w:rsidRPr="00532EDD">
        <w:rPr>
          <w:rFonts w:asciiTheme="minorHAnsi" w:hAnsiTheme="minorHAnsi" w:cs="Tahoma"/>
          <w:b/>
          <w:u w:val="single"/>
        </w:rPr>
        <w:t>All-in-One</w:t>
      </w:r>
      <w:proofErr w:type="spellEnd"/>
      <w:r w:rsidRPr="00532EDD">
        <w:rPr>
          <w:rFonts w:asciiTheme="minorHAnsi" w:hAnsiTheme="minorHAnsi" w:cs="Tahoma"/>
          <w:b/>
          <w:u w:val="single"/>
        </w:rPr>
        <w:t xml:space="preserve"> – P1</w:t>
      </w:r>
    </w:p>
    <w:p w:rsidR="00532EDD" w:rsidRPr="00532EDD" w:rsidRDefault="00532EDD" w:rsidP="002A45F4">
      <w:pPr>
        <w:pStyle w:val="Akapitzlist"/>
        <w:ind w:left="142"/>
        <w:jc w:val="both"/>
        <w:rPr>
          <w:rFonts w:asciiTheme="minorHAnsi" w:hAnsiTheme="minorHAnsi" w:cstheme="minorHAnsi"/>
          <w:b/>
          <w:bCs/>
        </w:rPr>
      </w:pPr>
      <w:r w:rsidRPr="00532EDD">
        <w:rPr>
          <w:rFonts w:asciiTheme="minorHAnsi" w:hAnsiTheme="minorHAnsi" w:cstheme="minorHAnsi"/>
          <w:bCs/>
        </w:rPr>
        <w:t>1)</w:t>
      </w:r>
      <w:r w:rsidRPr="00532EDD">
        <w:rPr>
          <w:rFonts w:asciiTheme="minorHAnsi" w:hAnsiTheme="minorHAnsi" w:cstheme="minorHAnsi"/>
          <w:b/>
          <w:bCs/>
        </w:rPr>
        <w:t xml:space="preserve"> Pamięć operacyjna – 10% </w:t>
      </w:r>
    </w:p>
    <w:p w:rsidR="00532EDD" w:rsidRPr="00532EDD" w:rsidRDefault="00532EDD" w:rsidP="002A45F4">
      <w:pPr>
        <w:pStyle w:val="Akapitzlist"/>
        <w:spacing w:line="360" w:lineRule="auto"/>
        <w:ind w:left="142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 w:cstheme="minorHAnsi"/>
          <w:b/>
          <w:bCs/>
        </w:rPr>
        <w:t xml:space="preserve">     </w:t>
      </w:r>
      <w:r w:rsidRPr="00532EDD">
        <w:rPr>
          <w:rFonts w:asciiTheme="minorHAnsi" w:hAnsiTheme="minorHAnsi" w:cstheme="minorHAnsi"/>
          <w:bCs/>
        </w:rPr>
        <w:t>(maksymalną ilość punktów otrzyma oferent, który zaoferuje największą ilość pamięci)</w:t>
      </w:r>
    </w:p>
    <w:p w:rsidR="00532EDD" w:rsidRPr="00532EDD" w:rsidRDefault="00532EDD" w:rsidP="002A45F4">
      <w:pPr>
        <w:pStyle w:val="Akapitzlist"/>
        <w:ind w:left="142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/>
        </w:rPr>
        <w:t xml:space="preserve">2) </w:t>
      </w:r>
      <w:r w:rsidRPr="00532EDD">
        <w:rPr>
          <w:rFonts w:asciiTheme="minorHAnsi" w:hAnsiTheme="minorHAnsi"/>
          <w:b/>
        </w:rPr>
        <w:t xml:space="preserve">Zakres </w:t>
      </w:r>
      <w:r w:rsidRPr="00532EDD">
        <w:rPr>
          <w:rFonts w:asciiTheme="minorHAnsi" w:hAnsiTheme="minorHAnsi" w:cstheme="minorHAnsi"/>
          <w:b/>
          <w:bCs/>
        </w:rPr>
        <w:t>regulacji wysokości obudowy na stopie: więcej niż 100 mm – 5%</w:t>
      </w:r>
      <w:r w:rsidRPr="00532EDD">
        <w:rPr>
          <w:rFonts w:asciiTheme="minorHAnsi" w:hAnsiTheme="minorHAnsi" w:cstheme="minorHAnsi"/>
          <w:bCs/>
        </w:rPr>
        <w:t xml:space="preserve">    </w:t>
      </w:r>
    </w:p>
    <w:p w:rsidR="00532EDD" w:rsidRPr="00532EDD" w:rsidRDefault="00532EDD" w:rsidP="002A45F4">
      <w:pPr>
        <w:pStyle w:val="Akapitzlist"/>
        <w:spacing w:line="360" w:lineRule="auto"/>
        <w:ind w:left="142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/>
          <w:b/>
        </w:rPr>
        <w:t xml:space="preserve">     </w:t>
      </w:r>
      <w:r w:rsidRPr="00532EDD">
        <w:rPr>
          <w:rFonts w:asciiTheme="minorHAnsi" w:hAnsiTheme="minorHAnsi" w:cstheme="minorHAnsi"/>
          <w:bCs/>
        </w:rPr>
        <w:t>(maksymalną ilość punktów otrzyma oferent, który zaoferuje największy zakres regulacji)</w:t>
      </w:r>
    </w:p>
    <w:p w:rsidR="00532EDD" w:rsidRPr="00532EDD" w:rsidRDefault="00532EDD" w:rsidP="002A45F4">
      <w:pPr>
        <w:pStyle w:val="Akapitzlist"/>
        <w:ind w:left="142"/>
        <w:jc w:val="both"/>
        <w:rPr>
          <w:rFonts w:asciiTheme="minorHAnsi" w:hAnsiTheme="minorHAnsi"/>
          <w:b/>
        </w:rPr>
      </w:pPr>
      <w:r w:rsidRPr="00532EDD">
        <w:rPr>
          <w:rFonts w:asciiTheme="minorHAnsi" w:hAnsiTheme="minorHAnsi"/>
        </w:rPr>
        <w:t xml:space="preserve">3) </w:t>
      </w:r>
      <w:r w:rsidRPr="00532EDD">
        <w:rPr>
          <w:rFonts w:asciiTheme="minorHAnsi" w:hAnsiTheme="minorHAnsi"/>
          <w:b/>
        </w:rPr>
        <w:t>Waga komputera z podstawą: mniejsza niż 7,2 kg – 5%</w:t>
      </w:r>
    </w:p>
    <w:p w:rsidR="00532EDD" w:rsidRPr="00532EDD" w:rsidRDefault="00532EDD" w:rsidP="002A45F4">
      <w:pPr>
        <w:pStyle w:val="Akapitzlist"/>
        <w:spacing w:line="360" w:lineRule="auto"/>
        <w:ind w:left="142"/>
        <w:jc w:val="both"/>
        <w:rPr>
          <w:rFonts w:asciiTheme="minorHAnsi" w:hAnsiTheme="minorHAnsi"/>
        </w:rPr>
      </w:pPr>
      <w:r w:rsidRPr="00532EDD">
        <w:rPr>
          <w:rFonts w:asciiTheme="minorHAnsi" w:hAnsiTheme="minorHAnsi"/>
          <w:b/>
        </w:rPr>
        <w:t xml:space="preserve">   </w:t>
      </w:r>
      <w:r w:rsidRPr="00532EDD">
        <w:rPr>
          <w:rFonts w:asciiTheme="minorHAnsi" w:hAnsiTheme="minorHAnsi" w:cstheme="minorHAnsi"/>
          <w:bCs/>
        </w:rPr>
        <w:t xml:space="preserve"> (maksymalną ilość punktów otrzyma oferent, który zaoferuje najniższą wagę)</w:t>
      </w:r>
    </w:p>
    <w:p w:rsidR="00532EDD" w:rsidRPr="00532EDD" w:rsidRDefault="00532EDD" w:rsidP="002A45F4">
      <w:pPr>
        <w:pStyle w:val="Akapitzlist"/>
        <w:ind w:left="142"/>
        <w:jc w:val="both"/>
        <w:rPr>
          <w:rFonts w:asciiTheme="minorHAnsi" w:hAnsiTheme="minorHAnsi" w:cstheme="minorHAnsi"/>
          <w:b/>
          <w:bCs/>
        </w:rPr>
      </w:pPr>
      <w:r w:rsidRPr="00532EDD">
        <w:rPr>
          <w:rFonts w:asciiTheme="minorHAnsi" w:hAnsiTheme="minorHAnsi" w:cstheme="minorHAnsi"/>
          <w:bCs/>
        </w:rPr>
        <w:t xml:space="preserve">4) </w:t>
      </w:r>
      <w:r w:rsidRPr="00532EDD">
        <w:rPr>
          <w:rFonts w:asciiTheme="minorHAnsi" w:hAnsiTheme="minorHAnsi" w:cstheme="minorHAnsi"/>
          <w:b/>
          <w:bCs/>
        </w:rPr>
        <w:t xml:space="preserve">Moc zasilacza przy sprawności min. 89% i przy 50% obciążeniu: mniejsza niż   </w:t>
      </w:r>
    </w:p>
    <w:p w:rsidR="00532EDD" w:rsidRPr="00532EDD" w:rsidRDefault="00532EDD" w:rsidP="002A45F4">
      <w:pPr>
        <w:pStyle w:val="Akapitzlist"/>
        <w:ind w:left="142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 w:cstheme="minorHAnsi"/>
          <w:b/>
          <w:bCs/>
        </w:rPr>
        <w:t xml:space="preserve">     150W – 5%</w:t>
      </w:r>
      <w:r w:rsidRPr="00532EDD">
        <w:rPr>
          <w:rFonts w:asciiTheme="minorHAnsi" w:hAnsiTheme="minorHAnsi" w:cstheme="minorHAnsi"/>
          <w:bCs/>
        </w:rPr>
        <w:t xml:space="preserve"> </w:t>
      </w:r>
    </w:p>
    <w:p w:rsidR="00532EDD" w:rsidRPr="00532EDD" w:rsidRDefault="00532EDD" w:rsidP="002A45F4">
      <w:pPr>
        <w:pStyle w:val="Akapitzlist"/>
        <w:spacing w:line="360" w:lineRule="auto"/>
        <w:ind w:left="142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 w:cstheme="minorHAnsi"/>
          <w:bCs/>
        </w:rPr>
        <w:t xml:space="preserve">     (maksymalną ilość punktów otrzyma oferent, który zaoferuje najniższą moc zasilacza)</w:t>
      </w:r>
    </w:p>
    <w:p w:rsidR="00532EDD" w:rsidRPr="00532EDD" w:rsidRDefault="00532EDD" w:rsidP="002A45F4">
      <w:pPr>
        <w:pStyle w:val="Akapitzlist"/>
        <w:tabs>
          <w:tab w:val="left" w:pos="284"/>
        </w:tabs>
        <w:ind w:left="426" w:hanging="284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 w:cstheme="minorHAnsi"/>
          <w:bCs/>
        </w:rPr>
        <w:t xml:space="preserve">5) </w:t>
      </w:r>
      <w:r w:rsidRPr="00532EDD">
        <w:rPr>
          <w:rFonts w:asciiTheme="minorHAnsi" w:hAnsiTheme="minorHAnsi" w:cstheme="minorHAnsi"/>
          <w:b/>
          <w:bCs/>
        </w:rPr>
        <w:t xml:space="preserve">Głośność pracy: mniejsza niż 65 </w:t>
      </w:r>
      <w:proofErr w:type="spellStart"/>
      <w:r w:rsidRPr="00532EDD">
        <w:rPr>
          <w:rFonts w:asciiTheme="minorHAnsi" w:hAnsiTheme="minorHAnsi" w:cstheme="minorHAnsi"/>
          <w:b/>
          <w:bCs/>
        </w:rPr>
        <w:t>dB</w:t>
      </w:r>
      <w:proofErr w:type="spellEnd"/>
      <w:r w:rsidRPr="00532EDD">
        <w:rPr>
          <w:rFonts w:asciiTheme="minorHAnsi" w:hAnsiTheme="minorHAnsi" w:cstheme="minorHAnsi"/>
          <w:b/>
          <w:bCs/>
        </w:rPr>
        <w:t xml:space="preserve"> – 10%</w:t>
      </w:r>
      <w:r w:rsidRPr="00532EDD">
        <w:rPr>
          <w:rFonts w:asciiTheme="minorHAnsi" w:hAnsiTheme="minorHAnsi" w:cstheme="minorHAnsi"/>
          <w:bCs/>
        </w:rPr>
        <w:t xml:space="preserve"> </w:t>
      </w:r>
    </w:p>
    <w:p w:rsidR="00532EDD" w:rsidRPr="002A45F4" w:rsidRDefault="00532EDD" w:rsidP="002A45F4">
      <w:pPr>
        <w:pStyle w:val="Akapitzlist"/>
        <w:tabs>
          <w:tab w:val="left" w:pos="284"/>
        </w:tabs>
        <w:spacing w:after="120"/>
        <w:ind w:left="426" w:hanging="284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 w:cstheme="minorHAnsi"/>
          <w:bCs/>
        </w:rPr>
        <w:t xml:space="preserve">     (maksymalną ilość punktów otrzyma oferent, który zaoferuje najniższą wartość głośności)</w:t>
      </w:r>
    </w:p>
    <w:p w:rsidR="00532EDD" w:rsidRPr="00532EDD" w:rsidRDefault="00532EDD" w:rsidP="002A45F4">
      <w:pPr>
        <w:pStyle w:val="Akapitzlist"/>
        <w:ind w:left="142"/>
        <w:jc w:val="both"/>
        <w:rPr>
          <w:rFonts w:asciiTheme="minorHAnsi" w:hAnsiTheme="minorHAnsi" w:cstheme="minorHAnsi"/>
          <w:b/>
          <w:bCs/>
        </w:rPr>
      </w:pPr>
      <w:r w:rsidRPr="00532EDD">
        <w:rPr>
          <w:rFonts w:asciiTheme="minorHAnsi" w:hAnsiTheme="minorHAnsi" w:cstheme="minorHAnsi"/>
          <w:b/>
          <w:bCs/>
        </w:rPr>
        <w:t xml:space="preserve">P1 = </w:t>
      </w:r>
      <w:r w:rsidR="002A45F4">
        <w:rPr>
          <w:rFonts w:asciiTheme="minorHAnsi" w:hAnsiTheme="minorHAnsi" w:cstheme="minorHAnsi"/>
          <w:b/>
          <w:bCs/>
        </w:rPr>
        <w:t xml:space="preserve">łączna </w:t>
      </w:r>
      <w:r w:rsidRPr="00532EDD">
        <w:rPr>
          <w:rFonts w:asciiTheme="minorHAnsi" w:hAnsiTheme="minorHAnsi" w:cstheme="minorHAnsi"/>
          <w:b/>
          <w:bCs/>
        </w:rPr>
        <w:t xml:space="preserve">Ilość uzyskanych punktów </w:t>
      </w:r>
      <w:r>
        <w:rPr>
          <w:rFonts w:asciiTheme="minorHAnsi" w:hAnsiTheme="minorHAnsi" w:cstheme="minorHAnsi"/>
          <w:b/>
          <w:bCs/>
        </w:rPr>
        <w:t xml:space="preserve">w </w:t>
      </w:r>
      <w:r w:rsidR="002A45F4">
        <w:rPr>
          <w:rFonts w:asciiTheme="minorHAnsi" w:hAnsiTheme="minorHAnsi" w:cstheme="minorHAnsi"/>
          <w:b/>
          <w:bCs/>
        </w:rPr>
        <w:t>oc</w:t>
      </w:r>
      <w:r>
        <w:rPr>
          <w:rFonts w:asciiTheme="minorHAnsi" w:hAnsiTheme="minorHAnsi" w:cstheme="minorHAnsi"/>
          <w:b/>
          <w:bCs/>
        </w:rPr>
        <w:t>e</w:t>
      </w:r>
      <w:r w:rsidR="002A45F4">
        <w:rPr>
          <w:rFonts w:asciiTheme="minorHAnsi" w:hAnsiTheme="minorHAnsi" w:cstheme="minorHAnsi"/>
          <w:b/>
          <w:bCs/>
        </w:rPr>
        <w:t>n</w:t>
      </w:r>
      <w:r>
        <w:rPr>
          <w:rFonts w:asciiTheme="minorHAnsi" w:hAnsiTheme="minorHAnsi" w:cstheme="minorHAnsi"/>
          <w:b/>
          <w:bCs/>
        </w:rPr>
        <w:t xml:space="preserve">ie komputerów biznesowych PC typu </w:t>
      </w:r>
      <w:proofErr w:type="spellStart"/>
      <w:r>
        <w:rPr>
          <w:rFonts w:asciiTheme="minorHAnsi" w:hAnsiTheme="minorHAnsi" w:cstheme="minorHAnsi"/>
          <w:b/>
          <w:bCs/>
        </w:rPr>
        <w:t>All-in-One</w:t>
      </w:r>
      <w:proofErr w:type="spellEnd"/>
      <w:r>
        <w:rPr>
          <w:rFonts w:asciiTheme="minorHAnsi" w:hAnsiTheme="minorHAnsi" w:cstheme="minorHAnsi"/>
          <w:b/>
          <w:bCs/>
        </w:rPr>
        <w:t xml:space="preserve"> </w:t>
      </w:r>
      <w:r w:rsidR="002A45F4">
        <w:rPr>
          <w:rFonts w:asciiTheme="minorHAnsi" w:hAnsiTheme="minorHAnsi" w:cs="Tahoma"/>
          <w:b/>
        </w:rPr>
        <w:t xml:space="preserve">w </w:t>
      </w:r>
      <w:proofErr w:type="spellStart"/>
      <w:r w:rsidR="002A45F4">
        <w:rPr>
          <w:rFonts w:asciiTheme="minorHAnsi" w:hAnsiTheme="minorHAnsi" w:cs="Tahoma"/>
          <w:b/>
        </w:rPr>
        <w:t>podkryteriach</w:t>
      </w:r>
      <w:proofErr w:type="spellEnd"/>
      <w:r w:rsidR="002A45F4">
        <w:rPr>
          <w:rFonts w:asciiTheme="minorHAnsi" w:hAnsiTheme="minorHAnsi" w:cs="Tahoma"/>
          <w:b/>
        </w:rPr>
        <w:t xml:space="preserve"> 1-5</w:t>
      </w:r>
      <w:r w:rsidR="002A45F4">
        <w:rPr>
          <w:rFonts w:asciiTheme="minorHAnsi" w:hAnsiTheme="minorHAnsi" w:cstheme="minorHAnsi"/>
          <w:b/>
          <w:bCs/>
        </w:rPr>
        <w:t xml:space="preserve"> </w:t>
      </w:r>
      <w:r w:rsidRPr="00532EDD">
        <w:rPr>
          <w:rFonts w:asciiTheme="minorHAnsi" w:hAnsiTheme="minorHAnsi" w:cstheme="minorHAnsi"/>
          <w:b/>
          <w:bCs/>
        </w:rPr>
        <w:t>x</w:t>
      </w:r>
      <w:r w:rsidR="00A82453">
        <w:rPr>
          <w:rFonts w:asciiTheme="minorHAnsi" w:hAnsiTheme="minorHAnsi" w:cstheme="minorHAnsi"/>
          <w:b/>
          <w:bCs/>
        </w:rPr>
        <w:t> </w:t>
      </w:r>
      <w:r w:rsidR="006C11C3">
        <w:rPr>
          <w:rFonts w:asciiTheme="minorHAnsi" w:hAnsiTheme="minorHAnsi" w:cstheme="minorHAnsi"/>
          <w:b/>
          <w:bCs/>
        </w:rPr>
        <w:t>9</w:t>
      </w:r>
      <w:r w:rsidRPr="00532EDD">
        <w:rPr>
          <w:rFonts w:asciiTheme="minorHAnsi" w:hAnsiTheme="minorHAnsi" w:cstheme="minorHAnsi"/>
          <w:b/>
          <w:bCs/>
        </w:rPr>
        <w:t>5%</w:t>
      </w:r>
    </w:p>
    <w:p w:rsidR="00532EDD" w:rsidRPr="00532EDD" w:rsidRDefault="00532EDD" w:rsidP="002A45F4">
      <w:pPr>
        <w:pStyle w:val="Tekstpodstawowywcity2"/>
        <w:spacing w:line="240" w:lineRule="auto"/>
        <w:ind w:left="142"/>
        <w:jc w:val="both"/>
        <w:rPr>
          <w:rFonts w:asciiTheme="minorHAnsi" w:hAnsiTheme="minorHAnsi" w:cs="Tahoma"/>
        </w:rPr>
      </w:pPr>
    </w:p>
    <w:p w:rsidR="00532EDD" w:rsidRPr="00532EDD" w:rsidRDefault="00532EDD" w:rsidP="002A45F4">
      <w:pPr>
        <w:pStyle w:val="Tekstpodstawowywcity2"/>
        <w:numPr>
          <w:ilvl w:val="0"/>
          <w:numId w:val="2"/>
        </w:numPr>
        <w:spacing w:line="240" w:lineRule="auto"/>
        <w:jc w:val="both"/>
        <w:rPr>
          <w:rFonts w:asciiTheme="minorHAnsi" w:hAnsiTheme="minorHAnsi" w:cs="Tahoma"/>
          <w:b/>
          <w:u w:val="single"/>
        </w:rPr>
      </w:pPr>
      <w:r w:rsidRPr="00532EDD">
        <w:rPr>
          <w:rFonts w:asciiTheme="minorHAnsi" w:hAnsiTheme="minorHAnsi" w:cs="Tahoma"/>
          <w:b/>
          <w:u w:val="single"/>
        </w:rPr>
        <w:t>w zakresie komputerów przenośnych typu notebook –</w:t>
      </w:r>
      <w:r w:rsidR="004D273C">
        <w:rPr>
          <w:rFonts w:asciiTheme="minorHAnsi" w:hAnsiTheme="minorHAnsi" w:cs="Tahoma"/>
          <w:b/>
          <w:u w:val="single"/>
        </w:rPr>
        <w:t xml:space="preserve"> </w:t>
      </w:r>
      <w:r w:rsidRPr="00532EDD">
        <w:rPr>
          <w:rFonts w:asciiTheme="minorHAnsi" w:hAnsiTheme="minorHAnsi" w:cs="Tahoma"/>
          <w:b/>
          <w:u w:val="single"/>
        </w:rPr>
        <w:t>P2</w:t>
      </w:r>
    </w:p>
    <w:p w:rsidR="00532EDD" w:rsidRPr="00532EDD" w:rsidRDefault="00532EDD" w:rsidP="002A45F4">
      <w:pPr>
        <w:pStyle w:val="Akapitzlist"/>
        <w:ind w:left="142"/>
        <w:jc w:val="both"/>
        <w:rPr>
          <w:rFonts w:asciiTheme="minorHAnsi" w:hAnsiTheme="minorHAnsi" w:cstheme="minorHAnsi"/>
          <w:b/>
          <w:bCs/>
        </w:rPr>
      </w:pPr>
      <w:r w:rsidRPr="00532EDD">
        <w:rPr>
          <w:rFonts w:asciiTheme="minorHAnsi" w:hAnsiTheme="minorHAnsi" w:cstheme="minorHAnsi"/>
          <w:bCs/>
        </w:rPr>
        <w:t>1)</w:t>
      </w:r>
      <w:r w:rsidRPr="00532EDD">
        <w:rPr>
          <w:rFonts w:asciiTheme="minorHAnsi" w:hAnsiTheme="minorHAnsi" w:cstheme="minorHAnsi"/>
          <w:b/>
          <w:bCs/>
        </w:rPr>
        <w:t xml:space="preserve"> Pamięć operacyjna – 10% </w:t>
      </w:r>
    </w:p>
    <w:p w:rsidR="00532EDD" w:rsidRPr="00532EDD" w:rsidRDefault="00532EDD" w:rsidP="002A45F4">
      <w:pPr>
        <w:pStyle w:val="Akapitzlist"/>
        <w:spacing w:line="360" w:lineRule="auto"/>
        <w:ind w:left="142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 w:cstheme="minorHAnsi"/>
          <w:b/>
          <w:bCs/>
        </w:rPr>
        <w:t xml:space="preserve">     </w:t>
      </w:r>
      <w:r w:rsidRPr="00532EDD">
        <w:rPr>
          <w:rFonts w:asciiTheme="minorHAnsi" w:hAnsiTheme="minorHAnsi" w:cstheme="minorHAnsi"/>
          <w:bCs/>
        </w:rPr>
        <w:t>(maksymalną ilość punktów otrzyma oferent, który zaoferuje największą ilość pamięci)</w:t>
      </w:r>
    </w:p>
    <w:p w:rsidR="00532EDD" w:rsidRPr="00532EDD" w:rsidRDefault="00532EDD" w:rsidP="002A45F4">
      <w:pPr>
        <w:pStyle w:val="Akapitzlist"/>
        <w:ind w:left="426" w:hanging="284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/>
        </w:rPr>
        <w:t xml:space="preserve">2) </w:t>
      </w:r>
      <w:r w:rsidRPr="00532EDD">
        <w:rPr>
          <w:rFonts w:asciiTheme="minorHAnsi" w:hAnsiTheme="minorHAnsi"/>
          <w:b/>
        </w:rPr>
        <w:t>Nagrywarka DVD +/-RW typu COMBO: w budowana w urządzenie</w:t>
      </w:r>
      <w:r w:rsidRPr="00532EDD">
        <w:rPr>
          <w:rFonts w:asciiTheme="minorHAnsi" w:hAnsiTheme="minorHAnsi" w:cstheme="minorHAnsi"/>
          <w:b/>
          <w:bCs/>
        </w:rPr>
        <w:t xml:space="preserve"> – 5%</w:t>
      </w:r>
      <w:r w:rsidRPr="00532EDD">
        <w:rPr>
          <w:rFonts w:asciiTheme="minorHAnsi" w:hAnsiTheme="minorHAnsi" w:cstheme="minorHAnsi"/>
          <w:bCs/>
        </w:rPr>
        <w:t xml:space="preserve">    </w:t>
      </w:r>
    </w:p>
    <w:p w:rsidR="00532EDD" w:rsidRPr="00532EDD" w:rsidRDefault="00532EDD" w:rsidP="002A45F4">
      <w:pPr>
        <w:pStyle w:val="Akapitzlist"/>
        <w:ind w:left="426" w:hanging="284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/>
          <w:b/>
        </w:rPr>
        <w:t xml:space="preserve">     </w:t>
      </w:r>
      <w:r w:rsidRPr="00532EDD">
        <w:rPr>
          <w:rFonts w:asciiTheme="minorHAnsi" w:hAnsiTheme="minorHAnsi" w:cstheme="minorHAnsi"/>
          <w:bCs/>
        </w:rPr>
        <w:t>(maksymalną ilość punktów otrzyma oferent, który zaofe</w:t>
      </w:r>
      <w:r w:rsidR="002A45F4">
        <w:rPr>
          <w:rFonts w:asciiTheme="minorHAnsi" w:hAnsiTheme="minorHAnsi" w:cstheme="minorHAnsi"/>
          <w:bCs/>
        </w:rPr>
        <w:t xml:space="preserve">ruje urządzenie z wbudowaną </w:t>
      </w:r>
      <w:r w:rsidRPr="00532EDD">
        <w:rPr>
          <w:rFonts w:asciiTheme="minorHAnsi" w:hAnsiTheme="minorHAnsi" w:cstheme="minorHAnsi"/>
          <w:bCs/>
        </w:rPr>
        <w:t>nagrywarką)</w:t>
      </w:r>
    </w:p>
    <w:p w:rsidR="00532EDD" w:rsidRPr="00532EDD" w:rsidRDefault="00532EDD" w:rsidP="002A45F4">
      <w:pPr>
        <w:pStyle w:val="Akapitzlist"/>
        <w:ind w:left="142"/>
        <w:jc w:val="both"/>
        <w:rPr>
          <w:rFonts w:asciiTheme="minorHAnsi" w:hAnsiTheme="minorHAnsi"/>
          <w:b/>
        </w:rPr>
      </w:pPr>
      <w:r w:rsidRPr="00532EDD">
        <w:rPr>
          <w:rFonts w:asciiTheme="minorHAnsi" w:hAnsiTheme="minorHAnsi"/>
        </w:rPr>
        <w:t xml:space="preserve">3) </w:t>
      </w:r>
      <w:r w:rsidRPr="00532EDD">
        <w:rPr>
          <w:rFonts w:asciiTheme="minorHAnsi" w:hAnsiTheme="minorHAnsi"/>
          <w:b/>
        </w:rPr>
        <w:t>Waga urządzenia z baterią i napędem COMBO: mniejsza niż 2,5 kg – 10%</w:t>
      </w:r>
    </w:p>
    <w:p w:rsidR="00532EDD" w:rsidRPr="00532EDD" w:rsidRDefault="00532EDD" w:rsidP="002A45F4">
      <w:pPr>
        <w:pStyle w:val="Akapitzlist"/>
        <w:spacing w:line="360" w:lineRule="auto"/>
        <w:ind w:left="142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/>
          <w:b/>
        </w:rPr>
        <w:t xml:space="preserve">   </w:t>
      </w:r>
      <w:r w:rsidRPr="00532EDD">
        <w:rPr>
          <w:rFonts w:asciiTheme="minorHAnsi" w:hAnsiTheme="minorHAnsi" w:cstheme="minorHAnsi"/>
          <w:bCs/>
        </w:rPr>
        <w:t xml:space="preserve"> (maksymalną ilość punktów otrzyma oferent, który zaoferuje najniższą wagę)</w:t>
      </w:r>
    </w:p>
    <w:p w:rsidR="00532EDD" w:rsidRPr="00532EDD" w:rsidRDefault="00532EDD" w:rsidP="002A45F4">
      <w:pPr>
        <w:pStyle w:val="Akapitzlist"/>
        <w:ind w:left="426" w:hanging="284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 w:cstheme="minorHAnsi"/>
          <w:bCs/>
        </w:rPr>
        <w:t xml:space="preserve">4) </w:t>
      </w:r>
      <w:r w:rsidRPr="00532EDD">
        <w:rPr>
          <w:rFonts w:asciiTheme="minorHAnsi" w:hAnsiTheme="minorHAnsi" w:cstheme="minorHAnsi"/>
          <w:b/>
          <w:bCs/>
        </w:rPr>
        <w:t>Głośno</w:t>
      </w:r>
      <w:r>
        <w:rPr>
          <w:rFonts w:asciiTheme="minorHAnsi" w:hAnsiTheme="minorHAnsi" w:cstheme="minorHAnsi"/>
          <w:b/>
          <w:bCs/>
        </w:rPr>
        <w:t xml:space="preserve">ść pracy: mniejsza niż 65 </w:t>
      </w:r>
      <w:proofErr w:type="spellStart"/>
      <w:r>
        <w:rPr>
          <w:rFonts w:asciiTheme="minorHAnsi" w:hAnsiTheme="minorHAnsi" w:cstheme="minorHAnsi"/>
          <w:b/>
          <w:bCs/>
        </w:rPr>
        <w:t>dB</w:t>
      </w:r>
      <w:proofErr w:type="spellEnd"/>
      <w:r>
        <w:rPr>
          <w:rFonts w:asciiTheme="minorHAnsi" w:hAnsiTheme="minorHAnsi" w:cstheme="minorHAnsi"/>
          <w:b/>
          <w:bCs/>
        </w:rPr>
        <w:t xml:space="preserve"> – 5</w:t>
      </w:r>
      <w:r w:rsidRPr="00532EDD">
        <w:rPr>
          <w:rFonts w:asciiTheme="minorHAnsi" w:hAnsiTheme="minorHAnsi" w:cstheme="minorHAnsi"/>
          <w:b/>
          <w:bCs/>
        </w:rPr>
        <w:t>%</w:t>
      </w:r>
      <w:r w:rsidRPr="00532EDD">
        <w:rPr>
          <w:rFonts w:asciiTheme="minorHAnsi" w:hAnsiTheme="minorHAnsi" w:cstheme="minorHAnsi"/>
          <w:bCs/>
        </w:rPr>
        <w:t xml:space="preserve"> </w:t>
      </w:r>
    </w:p>
    <w:p w:rsidR="00532EDD" w:rsidRPr="00532EDD" w:rsidRDefault="00532EDD" w:rsidP="002A45F4">
      <w:pPr>
        <w:pStyle w:val="Akapitzlist"/>
        <w:spacing w:after="120"/>
        <w:ind w:left="426" w:hanging="284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 w:cstheme="minorHAnsi"/>
          <w:bCs/>
        </w:rPr>
        <w:lastRenderedPageBreak/>
        <w:t xml:space="preserve">     (maksymalną ilość punktów otrzyma oferent, który zaoferuje najniższą wartość głośności)</w:t>
      </w:r>
    </w:p>
    <w:p w:rsidR="00532EDD" w:rsidRPr="00532EDD" w:rsidRDefault="00532EDD" w:rsidP="002A45F4">
      <w:pPr>
        <w:pStyle w:val="Akapitzlist"/>
        <w:ind w:left="142"/>
        <w:jc w:val="both"/>
        <w:rPr>
          <w:rFonts w:asciiTheme="minorHAnsi" w:hAnsiTheme="minorHAnsi" w:cstheme="minorHAnsi"/>
          <w:b/>
          <w:bCs/>
        </w:rPr>
      </w:pPr>
      <w:r w:rsidRPr="00532EDD">
        <w:rPr>
          <w:rFonts w:asciiTheme="minorHAnsi" w:hAnsiTheme="minorHAnsi" w:cstheme="minorHAnsi"/>
          <w:bCs/>
        </w:rPr>
        <w:t xml:space="preserve">5) </w:t>
      </w:r>
      <w:r w:rsidRPr="00532EDD">
        <w:rPr>
          <w:rFonts w:asciiTheme="minorHAnsi" w:hAnsiTheme="minorHAnsi" w:cstheme="minorHAnsi"/>
          <w:b/>
          <w:bCs/>
        </w:rPr>
        <w:t>Co najmniej dwa wymiary podane w mm: mniejsze od wymaganych – 5%</w:t>
      </w:r>
      <w:r w:rsidRPr="00532EDD">
        <w:rPr>
          <w:rFonts w:asciiTheme="minorHAnsi" w:hAnsiTheme="minorHAnsi" w:cstheme="minorHAnsi"/>
          <w:bCs/>
        </w:rPr>
        <w:t xml:space="preserve"> </w:t>
      </w:r>
    </w:p>
    <w:p w:rsidR="00532EDD" w:rsidRPr="00532EDD" w:rsidRDefault="00532EDD" w:rsidP="002A45F4">
      <w:pPr>
        <w:pStyle w:val="Akapitzlist"/>
        <w:spacing w:line="360" w:lineRule="auto"/>
        <w:ind w:left="142"/>
        <w:jc w:val="both"/>
        <w:rPr>
          <w:rFonts w:asciiTheme="minorHAnsi" w:hAnsiTheme="minorHAnsi" w:cstheme="minorHAnsi"/>
          <w:bCs/>
        </w:rPr>
      </w:pPr>
      <w:r w:rsidRPr="00532EDD">
        <w:rPr>
          <w:rFonts w:asciiTheme="minorHAnsi" w:hAnsiTheme="minorHAnsi" w:cstheme="minorHAnsi"/>
          <w:bCs/>
        </w:rPr>
        <w:t xml:space="preserve">     (maksymalną ilość punktów otrzyma oferent, który zaoferuje najmniejsze wymiary)</w:t>
      </w:r>
    </w:p>
    <w:p w:rsidR="00532EDD" w:rsidRPr="00532EDD" w:rsidRDefault="00532EDD" w:rsidP="002A45F4">
      <w:pPr>
        <w:pStyle w:val="Akapitzlist"/>
        <w:ind w:left="142"/>
        <w:jc w:val="both"/>
        <w:rPr>
          <w:rFonts w:asciiTheme="minorHAnsi" w:hAnsiTheme="minorHAnsi" w:cstheme="minorHAnsi"/>
          <w:b/>
          <w:bCs/>
        </w:rPr>
      </w:pPr>
      <w:r w:rsidRPr="00532EDD">
        <w:rPr>
          <w:rFonts w:asciiTheme="minorHAnsi" w:hAnsiTheme="minorHAnsi" w:cstheme="minorHAnsi"/>
          <w:b/>
          <w:bCs/>
        </w:rPr>
        <w:t>P2 =</w:t>
      </w:r>
      <w:r w:rsidR="002A45F4">
        <w:rPr>
          <w:rFonts w:asciiTheme="minorHAnsi" w:hAnsiTheme="minorHAnsi" w:cstheme="minorHAnsi"/>
          <w:b/>
          <w:bCs/>
        </w:rPr>
        <w:t xml:space="preserve"> łączna</w:t>
      </w:r>
      <w:r w:rsidRPr="00532EDD">
        <w:rPr>
          <w:rFonts w:asciiTheme="minorHAnsi" w:hAnsiTheme="minorHAnsi" w:cstheme="minorHAnsi"/>
          <w:b/>
          <w:bCs/>
        </w:rPr>
        <w:t xml:space="preserve"> Ilość uzyskanych punktów</w:t>
      </w:r>
      <w:r w:rsidR="00A82453">
        <w:rPr>
          <w:rFonts w:asciiTheme="minorHAnsi" w:hAnsiTheme="minorHAnsi" w:cstheme="minorHAnsi"/>
          <w:b/>
          <w:bCs/>
        </w:rPr>
        <w:t xml:space="preserve"> </w:t>
      </w:r>
      <w:r w:rsidR="00A82453" w:rsidRPr="00A82453">
        <w:rPr>
          <w:rFonts w:asciiTheme="minorHAnsi" w:hAnsiTheme="minorHAnsi" w:cs="Tahoma"/>
          <w:b/>
        </w:rPr>
        <w:t xml:space="preserve">w </w:t>
      </w:r>
      <w:r w:rsidR="00A82453">
        <w:rPr>
          <w:rFonts w:asciiTheme="minorHAnsi" w:hAnsiTheme="minorHAnsi" w:cs="Tahoma"/>
          <w:b/>
        </w:rPr>
        <w:t>oceni</w:t>
      </w:r>
      <w:r w:rsidR="002A45F4">
        <w:rPr>
          <w:rFonts w:asciiTheme="minorHAnsi" w:hAnsiTheme="minorHAnsi" w:cs="Tahoma"/>
          <w:b/>
        </w:rPr>
        <w:t>e</w:t>
      </w:r>
      <w:r w:rsidR="00A82453" w:rsidRPr="00A82453">
        <w:rPr>
          <w:rFonts w:asciiTheme="minorHAnsi" w:hAnsiTheme="minorHAnsi" w:cs="Tahoma"/>
          <w:b/>
        </w:rPr>
        <w:t xml:space="preserve"> komputerów przenośnych typu notebook</w:t>
      </w:r>
      <w:r w:rsidR="002A45F4">
        <w:rPr>
          <w:rFonts w:asciiTheme="minorHAnsi" w:hAnsiTheme="minorHAnsi" w:cs="Tahoma"/>
          <w:b/>
        </w:rPr>
        <w:t xml:space="preserve"> w </w:t>
      </w:r>
      <w:proofErr w:type="spellStart"/>
      <w:r w:rsidR="002A45F4">
        <w:rPr>
          <w:rFonts w:asciiTheme="minorHAnsi" w:hAnsiTheme="minorHAnsi" w:cs="Tahoma"/>
          <w:b/>
        </w:rPr>
        <w:t>podkryteriach</w:t>
      </w:r>
      <w:proofErr w:type="spellEnd"/>
      <w:r w:rsidR="002A45F4">
        <w:rPr>
          <w:rFonts w:asciiTheme="minorHAnsi" w:hAnsiTheme="minorHAnsi" w:cs="Tahoma"/>
          <w:b/>
        </w:rPr>
        <w:t xml:space="preserve"> 1-5</w:t>
      </w:r>
      <w:r w:rsidR="00A82453">
        <w:rPr>
          <w:rFonts w:asciiTheme="minorHAnsi" w:hAnsiTheme="minorHAnsi" w:cstheme="minorHAnsi"/>
          <w:b/>
          <w:bCs/>
        </w:rPr>
        <w:t xml:space="preserve"> x </w:t>
      </w:r>
      <w:r w:rsidRPr="00532EDD">
        <w:rPr>
          <w:rFonts w:asciiTheme="minorHAnsi" w:hAnsiTheme="minorHAnsi" w:cstheme="minorHAnsi"/>
          <w:b/>
          <w:bCs/>
        </w:rPr>
        <w:t>5%</w:t>
      </w:r>
    </w:p>
    <w:p w:rsidR="00532EDD" w:rsidRPr="00532EDD" w:rsidRDefault="00532EDD" w:rsidP="002A45F4">
      <w:pPr>
        <w:pStyle w:val="Akapitzlist"/>
        <w:spacing w:line="360" w:lineRule="auto"/>
        <w:ind w:left="142"/>
        <w:jc w:val="both"/>
        <w:rPr>
          <w:rFonts w:asciiTheme="minorHAnsi" w:hAnsiTheme="minorHAnsi" w:cstheme="minorHAnsi"/>
          <w:bCs/>
        </w:rPr>
      </w:pPr>
    </w:p>
    <w:p w:rsidR="002A45F4" w:rsidRDefault="002A45F4" w:rsidP="002A45F4">
      <w:pPr>
        <w:pStyle w:val="Akapitzlist"/>
        <w:spacing w:line="360" w:lineRule="auto"/>
        <w:ind w:left="142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Łączna ilość punktów za kryterium – parametry techniczne - P</w:t>
      </w:r>
    </w:p>
    <w:p w:rsidR="00532EDD" w:rsidRPr="00532EDD" w:rsidRDefault="00532EDD" w:rsidP="002A45F4">
      <w:pPr>
        <w:pStyle w:val="Akapitzlist"/>
        <w:spacing w:line="360" w:lineRule="auto"/>
        <w:ind w:left="142"/>
        <w:jc w:val="both"/>
        <w:rPr>
          <w:rFonts w:asciiTheme="minorHAnsi" w:hAnsiTheme="minorHAnsi" w:cstheme="minorHAnsi"/>
          <w:b/>
          <w:bCs/>
        </w:rPr>
      </w:pPr>
      <w:r w:rsidRPr="00532EDD">
        <w:rPr>
          <w:rFonts w:asciiTheme="minorHAnsi" w:hAnsiTheme="minorHAnsi" w:cstheme="minorHAnsi"/>
          <w:b/>
          <w:bCs/>
        </w:rPr>
        <w:t>P= P1 + P2</w:t>
      </w:r>
    </w:p>
    <w:p w:rsidR="007902B5" w:rsidRDefault="002C712D">
      <w:pPr>
        <w:rPr>
          <w:sz w:val="24"/>
          <w:szCs w:val="24"/>
        </w:rPr>
      </w:pPr>
    </w:p>
    <w:p w:rsidR="00FA51A7" w:rsidRDefault="00FA51A7">
      <w:pPr>
        <w:rPr>
          <w:sz w:val="24"/>
          <w:szCs w:val="24"/>
        </w:rPr>
      </w:pPr>
    </w:p>
    <w:p w:rsidR="00FA51A7" w:rsidRPr="00FA51A7" w:rsidRDefault="00FA51A7">
      <w:pPr>
        <w:rPr>
          <w:sz w:val="24"/>
          <w:szCs w:val="24"/>
        </w:rPr>
      </w:pPr>
      <w:r w:rsidRPr="00FA51A7">
        <w:rPr>
          <w:sz w:val="24"/>
          <w:szCs w:val="24"/>
        </w:rPr>
        <w:t xml:space="preserve">Jednocześnie Zamawiający informuje, że </w:t>
      </w:r>
      <w:proofErr w:type="spellStart"/>
      <w:r>
        <w:rPr>
          <w:sz w:val="24"/>
          <w:szCs w:val="24"/>
        </w:rPr>
        <w:t>term</w:t>
      </w:r>
      <w:r w:rsidRPr="00FA51A7">
        <w:rPr>
          <w:sz w:val="24"/>
          <w:szCs w:val="24"/>
        </w:rPr>
        <w:t>in</w:t>
      </w:r>
      <w:proofErr w:type="spellEnd"/>
      <w:r w:rsidRPr="00FA51A7">
        <w:rPr>
          <w:sz w:val="24"/>
          <w:szCs w:val="24"/>
        </w:rPr>
        <w:t xml:space="preserve"> składania ofert ulega zmianie w następujący sposób:</w:t>
      </w:r>
    </w:p>
    <w:p w:rsidR="00FA51A7" w:rsidRDefault="00FA51A7" w:rsidP="00FA51A7">
      <w:pPr>
        <w:pStyle w:val="Akapitzlist"/>
        <w:numPr>
          <w:ilvl w:val="0"/>
          <w:numId w:val="2"/>
        </w:numPr>
        <w:rPr>
          <w:rFonts w:asciiTheme="minorHAnsi" w:hAnsiTheme="minorHAnsi"/>
        </w:rPr>
      </w:pPr>
      <w:r w:rsidRPr="00FA51A7">
        <w:rPr>
          <w:rFonts w:asciiTheme="minorHAnsi" w:hAnsiTheme="minorHAnsi"/>
        </w:rPr>
        <w:t xml:space="preserve">jest: </w:t>
      </w:r>
      <w:r>
        <w:rPr>
          <w:rFonts w:asciiTheme="minorHAnsi" w:hAnsiTheme="minorHAnsi"/>
        </w:rPr>
        <w:t>Termin składania ofert upływa: 26.02.2020 r. o  godz. 10:00</w:t>
      </w:r>
    </w:p>
    <w:p w:rsidR="00FA51A7" w:rsidRDefault="00FA51A7" w:rsidP="00FA51A7">
      <w:pPr>
        <w:pStyle w:val="Akapitzlist"/>
        <w:ind w:left="862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Data otwarcia ofert:                    26.02.2020 r. o godz. 10:30 </w:t>
      </w:r>
    </w:p>
    <w:p w:rsidR="00FA51A7" w:rsidRDefault="00FA51A7" w:rsidP="00FA51A7">
      <w:pPr>
        <w:pStyle w:val="Akapitzlist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powinno być: </w:t>
      </w:r>
    </w:p>
    <w:p w:rsidR="00FA51A7" w:rsidRDefault="00FA51A7" w:rsidP="00FA51A7">
      <w:pPr>
        <w:pStyle w:val="Akapitzlist"/>
        <w:ind w:left="862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Termin składania ofert upływa: </w:t>
      </w:r>
      <w:r w:rsidRPr="00FA51A7">
        <w:rPr>
          <w:rFonts w:asciiTheme="minorHAnsi" w:hAnsiTheme="minorHAnsi"/>
          <w:b/>
        </w:rPr>
        <w:t>28.02.2020 r. o  godz. 10:00</w:t>
      </w:r>
    </w:p>
    <w:p w:rsidR="00FA51A7" w:rsidRDefault="00FA51A7" w:rsidP="00FA51A7">
      <w:pPr>
        <w:pStyle w:val="Akapitzlist"/>
        <w:ind w:left="862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Data otwarcia ofert:                     </w:t>
      </w:r>
      <w:r w:rsidRPr="00FA51A7">
        <w:rPr>
          <w:rFonts w:asciiTheme="minorHAnsi" w:hAnsiTheme="minorHAnsi"/>
          <w:b/>
        </w:rPr>
        <w:t>28.02.2020 r. o godz. 10:30</w:t>
      </w:r>
      <w:r>
        <w:rPr>
          <w:rFonts w:asciiTheme="minorHAnsi" w:hAnsiTheme="minorHAnsi"/>
        </w:rPr>
        <w:t>.</w:t>
      </w:r>
      <w:r w:rsidRPr="00FA51A7">
        <w:rPr>
          <w:rFonts w:asciiTheme="minorHAnsi" w:hAnsiTheme="minorHAnsi"/>
        </w:rPr>
        <w:t xml:space="preserve"> </w:t>
      </w:r>
    </w:p>
    <w:p w:rsidR="00FA51A7" w:rsidRDefault="00FA51A7" w:rsidP="00FA51A7">
      <w:pPr>
        <w:pStyle w:val="Akapitzlist"/>
        <w:ind w:left="862"/>
        <w:rPr>
          <w:rFonts w:asciiTheme="minorHAnsi" w:hAnsiTheme="minorHAnsi"/>
        </w:rPr>
      </w:pPr>
    </w:p>
    <w:p w:rsidR="00FA51A7" w:rsidRDefault="00FA51A7" w:rsidP="00FA51A7">
      <w:pPr>
        <w:pStyle w:val="Akapitzlist"/>
        <w:ind w:left="862"/>
        <w:rPr>
          <w:rFonts w:asciiTheme="minorHAnsi" w:hAnsiTheme="minorHAnsi"/>
        </w:rPr>
      </w:pPr>
    </w:p>
    <w:p w:rsidR="00FA51A7" w:rsidRDefault="00FA51A7" w:rsidP="00FA51A7">
      <w:pPr>
        <w:pStyle w:val="Akapitzlist"/>
        <w:ind w:left="862"/>
        <w:rPr>
          <w:rFonts w:asciiTheme="minorHAnsi" w:hAnsiTheme="minorHAnsi"/>
        </w:rPr>
      </w:pPr>
    </w:p>
    <w:p w:rsidR="00FA51A7" w:rsidRPr="00FA51A7" w:rsidRDefault="00FA51A7" w:rsidP="00FA51A7">
      <w:pPr>
        <w:pStyle w:val="Akapitzlist"/>
        <w:ind w:left="86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FA51A7">
        <w:rPr>
          <w:rFonts w:asciiTheme="minorHAnsi" w:hAnsiTheme="minorHAnsi"/>
          <w:sz w:val="20"/>
          <w:szCs w:val="20"/>
        </w:rPr>
        <w:t>DYREKTOR</w:t>
      </w:r>
      <w:r w:rsidRPr="00FA51A7">
        <w:rPr>
          <w:rFonts w:asciiTheme="minorHAnsi" w:hAnsiTheme="minorHAnsi"/>
          <w:sz w:val="20"/>
          <w:szCs w:val="20"/>
        </w:rPr>
        <w:br/>
      </w:r>
      <w:r w:rsidRPr="00FA51A7"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</w:t>
      </w:r>
      <w:r w:rsidRPr="00FA51A7">
        <w:rPr>
          <w:rFonts w:asciiTheme="minorHAnsi" w:hAnsiTheme="minorHAnsi"/>
          <w:sz w:val="20"/>
          <w:szCs w:val="20"/>
        </w:rPr>
        <w:t>ALINA CHRABOŁ- SURA</w:t>
      </w:r>
    </w:p>
    <w:sectPr w:rsidR="00FA51A7" w:rsidRPr="00FA51A7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54063"/>
    <w:multiLevelType w:val="hybridMultilevel"/>
    <w:tmpl w:val="0D6EA6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A342C4F"/>
    <w:multiLevelType w:val="hybridMultilevel"/>
    <w:tmpl w:val="02CEF408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32EDD"/>
    <w:rsid w:val="00026A03"/>
    <w:rsid w:val="002A45F4"/>
    <w:rsid w:val="002C712D"/>
    <w:rsid w:val="003C3F05"/>
    <w:rsid w:val="004845BF"/>
    <w:rsid w:val="004C50B9"/>
    <w:rsid w:val="004D273C"/>
    <w:rsid w:val="00532EDD"/>
    <w:rsid w:val="0056377C"/>
    <w:rsid w:val="005F5E11"/>
    <w:rsid w:val="006C11C3"/>
    <w:rsid w:val="007E7A42"/>
    <w:rsid w:val="00A82453"/>
    <w:rsid w:val="00E91266"/>
    <w:rsid w:val="00EE244E"/>
    <w:rsid w:val="00F67A09"/>
    <w:rsid w:val="00FA5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532EDD"/>
    <w:pPr>
      <w:spacing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32E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532ED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rsid w:val="00532E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6377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56377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377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377C"/>
    <w:rPr>
      <w:rFonts w:ascii="Tahoma" w:eastAsia="Times New Roman" w:hAnsi="Tahoma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4</cp:revision>
  <cp:lastPrinted>2020-02-24T10:42:00Z</cp:lastPrinted>
  <dcterms:created xsi:type="dcterms:W3CDTF">2020-02-24T10:32:00Z</dcterms:created>
  <dcterms:modified xsi:type="dcterms:W3CDTF">2020-02-24T10:44:00Z</dcterms:modified>
</cp:coreProperties>
</file>